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 dannelse: Udfordringer, erfaringer og perspektiver fra Randers HF og VUC</w:t></w:r></w:p><w:p><w:pPr><w:pStyle w:val="Title"/></w:pPr><w:r><w:t>Engl. transl.: Digital education: Challenges, experiences and perspectives from Randers HF and VUC</w:t></w:r></w:p><w:p><w:pPr><w:pStyle w:val="Heading1"/></w:pPr><w:bookmarkStart w:id="1" w:name="_Toc3"/><w:r><w:t>Keywords</w:t></w:r><w:bookmarkEnd w:id="1"/></w:p><w:p><w:pPr><w:numPr><w:ilvl w:val="0"/><w:numId w:val="5"/></w:numPr></w:pPr><w:r><w:rPr/><w:t xml:space="preserve">Education</w:t></w:r></w:p><w:p><w:pPr><w:numPr><w:ilvl w:val="0"/><w:numId w:val="5"/></w:numPr></w:pPr><w:r><w:rPr/><w:t xml:space="preserve"> learning</w:t></w:r></w:p><w:p><w:pPr><w:numPr><w:ilvl w:val="0"/><w:numId w:val="5"/></w:numPr></w:pPr><w:r><w:rPr/><w:t xml:space="preserve"> new media</w:t></w:r></w:p><w:p><w:pPr><w:numPr><w:ilvl w:val="0"/><w:numId w:val="5"/></w:numPr></w:pPr><w:r><w:rPr/><w:t xml:space="preserve"> Social Media</w:t></w:r></w:p><w:p><w:pPr><w:numPr><w:ilvl w:val="0"/><w:numId w:val="5"/></w:numPr></w:pPr><w:r><w:rPr/><w:t xml:space="preserve"> literacy</w:t></w:r></w:p><w:p><w:pPr><w:numPr><w:ilvl w:val="0"/><w:numId w:val="5"/></w:numPr></w:pPr><w:r><w:rPr/><w:t xml:space="preserve"> it-competence</w:t></w:r></w:p><w:p><w:pPr><w:numPr><w:ilvl w:val="0"/><w:numId w:val="5"/></w:numPr></w:pPr><w:r><w:rPr/><w:t xml:space="preserve"> digital literacy</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Issued</w:t></w:r><w:bookmarkEnd w:id="4"/></w:p><w:p><w:pPr/><w:r><w:rPr/><w:t xml:space="preserve">2015</w:t></w:r></w:p><w:p><w:pPr><w:pStyle w:val="Heading2"/></w:pPr><w:bookmarkStart w:id="5" w:name="_Toc7"/><w:r><w:t>Language</w:t></w:r><w:bookmarkEnd w:id="5"/></w:p><w:p><w:pPr/><w:r><w:rPr/><w:t xml:space="preserve">Danish</w:t></w:r></w:p><w:p><w:pPr><w:pStyle w:val="Heading2"/></w:pPr><w:bookmarkStart w:id="6" w:name="_Toc8"/><w:r><w:t>Editors</w:t></w:r><w:bookmarkEnd w:id="6"/></w:p><w:p><w:pPr/><w:r><w:rPr/><w:t xml:space="preserve">Tække J.</w:t></w:r></w:p><w:p><w:pPr><w:pStyle w:val="Heading2"/></w:pPr><w:bookmarkStart w:id="7" w:name="_Toc9"/><w:r><w:t>Authors</w:t></w:r><w:bookmarkEnd w:id="7"/></w:p><w:p><w:pPr/><w:r><w:rPr/><w:t xml:space="preserve">Tække J.;Paulsen M.</w:t></w:r></w:p><w:p><w:pPr><w:pStyle w:val="Heading2"/></w:pPr><w:bookmarkStart w:id="8" w:name="_Toc10"/><w:r><w:t>Type</w:t></w:r><w:bookmarkEnd w:id="8"/></w:p><w:p><w:pPr/><w:r><w:rPr/><w:t xml:space="preserve">Book</w:t></w:r></w:p><w:p><w:pPr><w:pStyle w:val="Heading2"/></w:pPr><w:bookmarkStart w:id="9" w:name="_Toc11"/><w:r><w:t>Book title</w:t></w:r><w:bookmarkEnd w:id="9"/></w:p><w:p><w:pPr/><w:r><w:rPr/><w:t xml:space="preserve">Digital dannelse: Udfordringer, erfaringer og perspektiver fra Randers HF og VUC</w:t></w:r></w:p><w:p><w:pPr><w:pStyle w:val="Heading2"/></w:pPr><w:bookmarkStart w:id="10" w:name="_Toc12"/><w:r><w:t>Publisher</w:t></w:r><w:bookmarkEnd w:id="10"/></w:p><w:p><w:pPr/><w:r><w:rPr/><w:t xml:space="preserve">Unge Pædagogers Forlag</w:t></w:r></w:p><w:p><w:pPr><w:pStyle w:val="Heading2"/></w:pPr><w:bookmarkStart w:id="11" w:name="_Toc13"/><w:r><w:t>Place</w:t></w:r><w:bookmarkEnd w:id="11"/></w:p><w:p><w:pPr/><w:r><w:rPr/><w:t xml:space="preserve">Copenhagen</w:t></w:r></w:p><w:p><w:pPr><w:pStyle w:val="Heading2"/></w:pPr><w:bookmarkStart w:id="12" w:name="_Toc14"/><w:r><w:t>Topics</w:t></w:r><w:bookmarkEnd w:id="12"/></w:p><w:p><w:pPr><w:pStyle w:val="Heading1"/></w:pPr><w:bookmarkStart w:id="13" w:name="_Toc15"/><w:r><w:t>Abstract</w:t></w:r><w:bookmarkEnd w:id="13"/></w:p><w:p><w:pPr/><w:r><w:rPr/><w:t xml:space="preserve">This book is about how at Randers HF & VUC from 2012 to 15 - in what was called the BIT project (which as mentioned in the preface stands for IT in breadth) - has worked to rededicate the teaching to meet the problems , opportunities and new perspectives that the digital media environment opens up. Some of the key questions have been: - How do you counteract the distraction that the new media such as Facebook cause? - How do you take advantage of the benefits of interaction and learning that come with the new media? - How do you contribute to the students being digitally educated? - What new perspectives for learning, education and knowledge work do the digital open up for? - What types of IT use are beneficial for the students at HF ​​and VUC? - How can IT be used to create better participation, motivation and activity? The project has included the establishment of the technical changes we have seen all over the country, in the school world with large investments in, among other things, interactive whiteboards. In addition, the project has worked on the integration of digital media in teaching by training teachers and creating knowledge sharing and discussion between them to help them reorient their teaching and adapt it to the new media environment. The book begins with an article by the follow-up researchers, which sets up a theoretical and research framework by describing the situation that the digital media revolution has put the school world in. It describes the problems and challenges that the digital media presents, and it focuses on the educational and learning benefits that can be gained by including IT and new media in teaching. In addition, it focuses on what may lie in working with digital education - which a youth education through its teaching can and should contribute to. This is followed by 14 shorter articles in which the school's teachers talk about their specific actions and the resulting experiences of using digital media in teaching. By actions is meant that you as a teacher have tried a - for the teacher - a new way of using digital media in teaching and / or a new way of relating to the new shimmering media environment. The articles span subjects that include the humanities, social sciences and natural sciences, as well as a wide range of media and approaches to their use. The articles can be used as role models and topics for reflection for all teachers who teach in the new media environment. After the teacher articles, there are two articles in a management perspective that explain how to set up such a project as a school, and which assess Randers HF & VUC's benefits of supporting investments in IT with a softer dimension, which especially includes educational and media didactic initiatives. . At the end of the book, the researchers take stock of the teachers' actions in relation to what the various initiatives contribute to teaching and digital education. This conclusion of the book can be seen in an action research perspective as a reflection on the many actions; how far along have they updated known possibilities, what problems have they run into, and what do the actions and the overall BIT project look like in a larger perspective?</w:t></w:r></w:p><w:p><w:pPr><w:pStyle w:val="Heading1"/></w:pPr><w:bookmarkStart w:id="14" w:name="_Toc16"/><w:r><w:t>Outcome</w:t></w:r><w:bookmarkEnd w:id="14"/></w:p><w:p><w:pPr/><w:r><w:rPr/><w:t xml:space="preserve">Knowledge sharing: A collection of articles from teachers about working with digital media in class and summing up theses experiences from a research perspective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D45D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2025-10-17T20:41:28+00:00</dcterms:created>
  <dcterms:modified xsi:type="dcterms:W3CDTF">2025-10-17T20:41:28+00:00</dcterms:modified>
</cp:coreProperties>
</file>

<file path=docProps/custom.xml><?xml version="1.0" encoding="utf-8"?>
<Properties xmlns="http://schemas.openxmlformats.org/officeDocument/2006/custom-properties" xmlns:vt="http://schemas.openxmlformats.org/officeDocument/2006/docPropsVTypes"/>
</file>