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Eksperimenterende gruppeinterviews med børn og mad, medier og lyst</w:t>
      </w:r>
    </w:p>
    <w:p>
      <w:pPr>
        <w:pStyle w:val="Title"/>
      </w:pPr>
      <w:r>
        <w:t>Engl. transl.: Experimental group interviews with children and food, media and desire</w:t>
      </w:r>
    </w:p>
    <w:p>
      <w:pPr>
        <w:pStyle w:val="Heading1"/>
      </w:pPr>
      <w:bookmarkStart w:id="1" w:name="_Toc3"/>
      <w:r>
        <w:t>Keywords</w:t>
      </w:r>
      <w:bookmarkEnd w:id="1"/>
    </w:p>
    <w:p>
      <w:pPr>
        <w:numPr>
          <w:ilvl w:val="0"/>
          <w:numId w:val="5"/>
        </w:numPr>
      </w:pPr>
      <w:r>
        <w:rPr/>
        <w:t xml:space="preserve">food</w:t>
      </w:r>
    </w:p>
    <w:p>
      <w:pPr>
        <w:numPr>
          <w:ilvl w:val="0"/>
          <w:numId w:val="5"/>
        </w:numPr>
      </w:pPr>
      <w:r>
        <w:rPr/>
        <w:t xml:space="preserve">media</w:t>
      </w:r>
    </w:p>
    <w:p>
      <w:pPr>
        <w:numPr>
          <w:ilvl w:val="0"/>
          <w:numId w:val="5"/>
        </w:numPr>
      </w:pPr>
      <w:r>
        <w:rPr/>
        <w:t xml:space="preserve">children</w:t>
      </w:r>
    </w:p>
    <w:p>
      <w:pPr>
        <w:pStyle w:val="Heading1"/>
      </w:pPr>
      <w:bookmarkStart w:id="2" w:name="_Toc4"/>
      <w:r>
        <w:t>Details</w:t>
      </w:r>
      <w:bookmarkEnd w:id="2"/>
    </w:p>
    <w:p>
      <w:pPr>
        <w:pStyle w:val="Heading2"/>
      </w:pPr>
      <w:bookmarkStart w:id="3" w:name="_Toc5"/>
      <w:r>
        <w:t>Year</w:t>
      </w:r>
      <w:bookmarkEnd w:id="3"/>
    </w:p>
    <w:p>
      <w:pPr/>
      <w:r>
        <w:rPr/>
        <w:t xml:space="preserve">2010</w:t>
      </w:r>
    </w:p>
    <w:p>
      <w:pPr>
        <w:pStyle w:val="Heading2"/>
      </w:pPr>
      <w:bookmarkStart w:id="4" w:name="_Toc6"/>
      <w:r>
        <w:t>Issued</w:t>
      </w:r>
      <w:bookmarkEnd w:id="4"/>
    </w:p>
    <w:p>
      <w:pPr/>
      <w:r>
        <w:rPr/>
        <w:t xml:space="preserve">2010</w:t>
      </w:r>
    </w:p>
    <w:p>
      <w:pPr>
        <w:pStyle w:val="Heading2"/>
      </w:pPr>
      <w:bookmarkStart w:id="5" w:name="_Toc7"/>
      <w:r>
        <w:t>Language</w:t>
      </w:r>
      <w:bookmarkEnd w:id="5"/>
    </w:p>
    <w:p>
      <w:pPr/>
      <w:r>
        <w:rPr/>
        <w:t xml:space="preserve">Danish</w:t>
      </w:r>
    </w:p>
    <w:p>
      <w:pPr>
        <w:pStyle w:val="Heading2"/>
      </w:pPr>
      <w:bookmarkStart w:id="6" w:name="_Toc8"/>
      <w:r>
        <w:t>Start Page</w:t>
      </w:r>
      <w:bookmarkEnd w:id="6"/>
    </w:p>
    <w:p>
      <w:pPr>
        <w:pStyle w:val="Heading2"/>
      </w:pPr>
      <w:bookmarkStart w:id="7" w:name="_Toc9"/>
      <w:r>
        <w:t>End Page</w:t>
      </w:r>
      <w:bookmarkEnd w:id="7"/>
    </w:p>
    <w:p>
      <w:pPr>
        <w:pStyle w:val="Heading2"/>
      </w:pPr>
      <w:bookmarkStart w:id="8" w:name="_Toc10"/>
      <w:r>
        <w:t>Editors</w:t>
      </w:r>
      <w:bookmarkEnd w:id="8"/>
    </w:p>
    <w:p>
      <w:pPr/>
      <w:r>
        <w:rPr/>
        <w:t xml:space="preserve">Bjørner S</w:t>
      </w:r>
    </w:p>
    <w:p>
      <w:pPr>
        <w:pStyle w:val="Heading2"/>
      </w:pPr>
      <w:bookmarkStart w:id="9" w:name="_Toc11"/>
      <w:r>
        <w:t>Authors</w:t>
      </w:r>
      <w:bookmarkEnd w:id="9"/>
    </w:p>
    <w:p>
      <w:pPr/>
      <w:r>
        <w:rPr/>
        <w:t xml:space="preserve">Povlsen K.K.;Olsen S. G. S.</w:t>
      </w:r>
    </w:p>
    <w:p>
      <w:pPr>
        <w:pStyle w:val="Heading2"/>
      </w:pPr>
      <w:bookmarkStart w:id="10" w:name="_Toc12"/>
      <w:r>
        <w:t>Type</w:t>
      </w:r>
      <w:bookmarkEnd w:id="10"/>
    </w:p>
    <w:p>
      <w:pPr/>
      <w:r>
        <w:rPr/>
        <w:t xml:space="preserve">Book chapter</w:t>
      </w:r>
    </w:p>
    <w:p>
      <w:pPr>
        <w:pStyle w:val="Heading2"/>
      </w:pPr>
      <w:bookmarkStart w:id="11" w:name="_Toc13"/>
      <w:r>
        <w:t>Book title</w:t>
      </w:r>
      <w:bookmarkEnd w:id="11"/>
    </w:p>
    <w:p>
      <w:pPr/>
      <w:r>
        <w:rPr/>
        <w:t xml:space="preserve">Den oplevede virkelighed : 11 eksempler på kvalitativ metode i praksis</w:t>
      </w:r>
    </w:p>
    <w:p>
      <w:pPr>
        <w:pStyle w:val="Heading2"/>
      </w:pPr>
      <w:bookmarkStart w:id="12" w:name="_Toc14"/>
      <w:r>
        <w:t>Place</w:t>
      </w:r>
      <w:bookmarkEnd w:id="12"/>
    </w:p>
    <w:p>
      <w:pPr/>
      <w:r>
        <w:rPr/>
        <w:t xml:space="preserve">Aalborg</w:t>
      </w:r>
    </w:p>
    <w:p>
      <w:pPr>
        <w:pStyle w:val="Heading1"/>
      </w:pPr>
      <w:bookmarkStart w:id="13" w:name="_Toc15"/>
      <w:r>
        <w:t>Abstract</w:t>
      </w:r>
      <w:bookmarkEnd w:id="13"/>
    </w:p>
    <w:p>
      <w:pPr/>
      <w:r>
        <w:rPr/>
        <w:t xml:space="preserve"/>
      </w:r>
    </w:p>
    <w:p>
      <w:pPr>
        <w:pStyle w:val="Heading1"/>
      </w:pPr>
      <w:bookmarkStart w:id="14" w:name="_Toc16"/>
      <w:r>
        <w:t>Outcome</w:t>
      </w:r>
      <w:bookmarkEnd w:id="14"/>
    </w:p>
    <w:p>
      <w:pPr/>
      <w:r>
        <w:rPr/>
        <w:t xml:space="preserve">Suggestions on how to interview groups of children in an experimental setting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19 Nov 2025</w:t>
    </w:r>
  </w:p>
  <w:p>
    <w:pPr/>
    <w:r>
      <w:rPr/>
      <w:t xml:space="preserve">Publication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B9F89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2025-11-19T21:51:21+00:00</dcterms:created>
  <dcterms:modified xsi:type="dcterms:W3CDTF">2025-11-19T21:51:21+00:00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