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TÜRKİYE’DE GÜVENLİ İNTERNET KULLANIMINA YÖNELİK GERÇEKLEŞTİRİLEN UYGULAMALAR</w:t></w:r></w:p><w:p><w:pPr><w:pStyle w:val="Title"/></w:pPr><w:r><w:t>Engl. transl.: PRACTICES DEVELOPED TOWARDS SAFER INTERNET USE IN TURKEY</w:t></w:r></w:p><w:p><w:pPr><w:pStyle w:val="Heading1"/></w:pPr><w:bookmarkStart w:id="1" w:name="_Toc3"/><w:r><w:t>Keywords</w:t></w:r><w:bookmarkEnd w:id="1"/></w:p><w:p><w:pPr><w:numPr><w:ilvl w:val="0"/><w:numId w:val="5"/></w:numPr></w:pPr><w:r><w:rPr/><w:t xml:space="preserve">Safe Internet</w:t></w:r></w:p><w:p><w:pPr><w:numPr><w:ilvl w:val="0"/><w:numId w:val="5"/></w:numPr></w:pPr><w:r><w:rPr/><w:t xml:space="preserve"> Internet Risks</w:t></w:r></w:p><w:p><w:pPr><w:numPr><w:ilvl w:val="0"/><w:numId w:val="5"/></w:numPr></w:pPr><w:r><w:rPr/><w:t xml:space="preserve">Internet</w:t></w:r></w:p><w:p><w:pPr><w:numPr><w:ilvl w:val="0"/><w:numId w:val="5"/></w:numPr></w:pPr><w:r><w:rPr/><w:t xml:space="preserve"> Child</w:t></w:r></w:p><w:p><w:pPr><w:numPr><w:ilvl w:val="0"/><w:numId w:val="5"/></w:numPr></w:pPr><w:r><w:rPr/><w:t xml:space="preserve"> Internet Use</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Turkish</w:t></w:r></w:p><w:p><w:pPr><w:pStyle w:val="Heading2"/></w:pPr><w:bookmarkStart w:id="6" w:name="_Toc8"/><w:r><w:t>Volume</w:t></w:r><w:bookmarkEnd w:id="6"/></w:p><w:p><w:pPr/><w:r><w:rPr/><w:t xml:space="preserve">53</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Aslan A.;Karakuş T.</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Dumlupınar Üniversitesi Sosyal Bilimler Dergisi</w:t></w:r></w:p><w:p><w:pPr><w:pStyle w:val="Heading2"/></w:pPr><w:bookmarkStart w:id="12" w:name="_Toc14"/><w:r><w:t>Topics</w:t></w:r><w:bookmarkEnd w:id="12"/></w:p><w:p><w:pPr/><w:r><w:rPr/><w:t xml:space="preserve">Online safety and policy regulation</w:t></w:r></w:p><w:p><w:pPr><w:pStyle w:val="Heading2"/></w:pPr><w:bookmarkStart w:id="13" w:name="_Toc15"/><w:r><w:t>Sample</w:t></w:r><w:bookmarkEnd w:id="13"/></w:p><w:p><w:pPr/><w:r><w:rPr/><w:t xml:space="preserve">Faculty members, who have studies in the literature on applications developed on safe Internet use in Turkey, are among the organizations that propose applications, directives and policies on Internet use, such as Information Technologies Authority, Telecommunications Communication Presidency (TİB), General Directorate of Innovation and Educational Technologies (YEĞİTEK), parliamentary commissions. Maximum diversity sampling was used in the selection of experts working in Within the scope of the research, interviews were held with an expert from each unit working on secure Internet and one of the faculty members who have studies in the literature on this subject.  (5 in total)</w:t></w:r></w:p><w:p><w:pPr><w:pStyle w:val="Heading2"/></w:pPr><w:bookmarkStart w:id="14" w:name="_Toc16"/><w:r><w:t>Implications For Policy Makers About</w:t></w:r><w:bookmarkEnd w:id="14"/></w:p><w:p><w:pPr/><w:r><w:rPr/><w:t xml:space="preserve">Creating a safe environment for children online</w:t></w:r></w:p><w:p><w:pPr><w:pStyle w:val="Heading1"/></w:pPr><w:bookmarkStart w:id="15" w:name="_Toc17"/><w:r><w:t>Abstract</w:t></w:r><w:bookmarkEnd w:id="15"/></w:p><w:p><w:pPr/><w:r><w:rPr/><w:t xml:space="preserve">In many countries, studies and practices have been developed to minimize the Internet risks for children and at the same time maximize the opportunities presented by the Internet. In Turkey, many studies and practices have been done for safe internet use. It is important to evaluate the studies carried out together, in order to obtain the desired results from studies. In this context, the studies on safe Internet use in Turkey have been tried to be classified. Thus, it is aimed to establish an important point of reference in the planning of similar practices planned to be done with a general perspective of the studies carried out. Qualitative research methods were utilized in the study. During the data collection process, document review and individual interviews were conducted. At the end of the document review, awareness raising seminars, activities, awareness and promotion campaigns, printed and visual materials, notice lines, technical and legal measures are the practices made in order to ensure safe internet use of especially children and young people in Turkey. The studies carried out are usually performed within a single institution or organization. In addition, studies are carried out across the country in a number of specific regions or pilot provinces.</w:t></w:r></w:p><w:p><w:pPr><w:pStyle w:val="Heading1"/></w:pPr><w:bookmarkStart w:id="16" w:name="_Toc18"/><w:r><w:t>Outcome</w:t></w:r><w:bookmarkEnd w:id="16"/></w:p><w:p><w:pPr/><w:r><w:rPr/><w:t xml:space="preserve">"When we look at the applications made in Turkey for safe internet use, it has been seen that different institutions have carried out awareness seminars, events, awareness and promotion campaigns, printed and visual materials, a whistleblower line, and technical and legal measures."
"The Internet, which most children can access at any time at home, also increases the rate of Internet risks they may encounter. In this context, the training that children will receive in advance about raising awareness of the risks of the Internet and how they should follow in similar situations is considered very important." (Aslan & Karakuş, 2017, p.137)
"As a result of the research, it has been revealed that many institutions are conducting studies on safe Internet use. However, despite these studies, it can be said that there are still many deficiencies in safe Internet use." (Aslan & Karakuş, 2017, p.140)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76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2025-11-04T00:36:32+00:00</dcterms:created>
  <dcterms:modified xsi:type="dcterms:W3CDTF">2025-11-04T00:36:32+00:00</dcterms:modified>
</cp:coreProperties>
</file>

<file path=docProps/custom.xml><?xml version="1.0" encoding="utf-8"?>
<Properties xmlns="http://schemas.openxmlformats.org/officeDocument/2006/custom-properties" xmlns:vt="http://schemas.openxmlformats.org/officeDocument/2006/docPropsVTypes"/>
</file>