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Situated collaboration and problem solving in young children's digital gameplay</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10.1111/bjet.12636</w:t>
      </w:r>
    </w:p>
    <w:p>
      <w:pPr>
        <w:pStyle w:val="Heading2"/>
      </w:pPr>
      <w:bookmarkStart w:id="4" w:name="_Toc5"/>
      <w:r>
        <w:t>Issued</w:t>
      </w:r>
      <w:bookmarkEnd w:id="4"/>
    </w:p>
    <w:p>
      <w:pPr/>
      <w:r>
        <w:rPr/>
        <w:t xml:space="preserve">2018</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49</w:t>
      </w:r>
    </w:p>
    <w:p>
      <w:pPr>
        <w:pStyle w:val="Heading2"/>
      </w:pPr>
      <w:bookmarkStart w:id="7" w:name="_Toc8"/>
      <w:r>
        <w:t>Issue</w:t>
      </w:r>
      <w:bookmarkEnd w:id="7"/>
    </w:p>
    <w:p>
      <w:pPr/>
      <w:r>
        <w:rPr/>
        <w:t xml:space="preserve">5</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Danby S.;Evaldsson A.;Melander Bowden H.;Aarsand P.</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British Journal of Educational Technology</w:t>
      </w:r>
    </w:p>
    <w:p>
      <w:pPr>
        <w:pStyle w:val="Heading2"/>
      </w:pPr>
      <w:bookmarkStart w:id="13" w:name="_Toc14"/>
      <w:r>
        <w:t>Publisher</w:t>
      </w:r>
      <w:bookmarkEnd w:id="13"/>
    </w:p>
    <w:p>
      <w:pPr/>
      <w:r>
        <w:rPr/>
        <w:t xml:space="preserve">Wiley</w:t>
      </w:r>
    </w:p>
    <w:p>
      <w:pPr>
        <w:pStyle w:val="Heading2"/>
      </w:pPr>
      <w:bookmarkStart w:id="14" w:name="_Toc15"/>
      <w:r>
        <w:t>Topics</w:t>
      </w:r>
      <w:bookmarkEnd w:id="14"/>
    </w:p>
    <w:p>
      <w:pPr>
        <w:pStyle w:val="Heading2"/>
      </w:pPr>
      <w:bookmarkStart w:id="15" w:name="_Toc16"/>
      <w:r>
        <w:t>Sample</w:t>
      </w:r>
      <w:bookmarkEnd w:id="15"/>
    </w:p>
    <w:p>
      <w:pPr/>
      <w:r>
        <w:rPr/>
        <w:t xml:space="preserve">"The analyses build on data drawn from three video-ethnographic studies of young children's digital activities in peer/sibling groups from three different countries, settings and age groups: Australia (home: children aged 4–7 years), Norway (pre-school: children aged 4–5 years) and Sweden (after-school: children aged 8 years)." (Authors, 962)</w:t>
      </w:r>
    </w:p>
    <w:p>
      <w:pPr>
        <w:pStyle w:val="Heading2"/>
      </w:pPr>
      <w:bookmarkStart w:id="16" w:name="_Toc17"/>
      <w:r>
        <w:t>Implications For Parents About</w:t>
      </w:r>
      <w:bookmarkEnd w:id="16"/>
    </w:p>
    <w:p>
      <w:pPr/>
      <w:r>
        <w:rPr/>
        <w:t xml:space="preserve">Other</w:t>
      </w:r>
    </w:p>
    <w:p>
      <w:pPr>
        <w:pStyle w:val="Heading2"/>
      </w:pPr>
      <w:bookmarkStart w:id="17" w:name="_Toc18"/>
      <w:r>
        <w:t>Other Parent Implication</w:t>
      </w:r>
      <w:bookmarkEnd w:id="17"/>
    </w:p>
    <w:p>
      <w:pPr/>
      <w:r>
        <w:rPr/>
        <w:t xml:space="preserve">Young children’s digital gameplay as collaboration</w:t>
      </w:r>
    </w:p>
    <w:p>
      <w:pPr>
        <w:pStyle w:val="Heading2"/>
      </w:pPr>
      <w:bookmarkStart w:id="18" w:name="_Toc19"/>
      <w:r>
        <w:t>Implications For Educators About</w:t>
      </w:r>
      <w:bookmarkEnd w:id="18"/>
    </w:p>
    <w:p>
      <w:pPr/>
      <w:r>
        <w:rPr/>
        <w:t xml:space="preserve">Other</w:t>
      </w:r>
    </w:p>
    <w:p>
      <w:pPr>
        <w:pStyle w:val="Heading1"/>
      </w:pPr>
      <w:bookmarkStart w:id="19" w:name="_Toc20"/>
      <w:r>
        <w:t>Abstract</w:t>
      </w:r>
      <w:bookmarkEnd w:id="19"/>
    </w:p>
    <w:p>
      <w:pPr/>
      <w:r>
        <w:rPr/>
        <w:t xml:space="preserve">Collaboration is an important aspect of social activity associated with young children’s digital gameplay. Children organise their participation as they communicate with and support one another, through sharing knowledge and problem-solving strategies, displaying their expertise, encouraging others and creatively exploring possibilities for collaborative game moves. Drawing on a social interactional perspective, we explore the situated and embodied practices of the young players aged 3–8 years. We present three video ethnographic case studies of young children’s everyday peer interactions from three different settings and age groups: Australia (home), Norway (pre-school) and Sweden (afterschool). Across these settings, the findings identify how children collaborate with one another to progress the game by using multiple strategies, including instructing each other, monitoring each other’s actions and problem solving. In the process, collaborative peer culture was maintained and built as the players worked towards problem solutions that require taking each other’s perspectives, and sharing digital devices and skills. This focus on children’s situated language use and assemblage of multimodal resources shows their moment-by-moment collaborative action. These multimodal interactions create opportunities for peer and sibling learning without the presence of an adult. The collaborative activity was a strategic resource used by the children in their digital game playing. In capturing young children’s own strategies, we highlight their agency in learning occurring through social interaction and gameplay.</w:t>
      </w:r>
    </w:p>
    <w:p>
      <w:pPr>
        <w:pStyle w:val="Heading1"/>
      </w:pPr>
      <w:bookmarkStart w:id="20" w:name="_Toc21"/>
      <w:r>
        <w:t>Outcome</w:t>
      </w:r>
      <w:bookmarkEnd w:id="20"/>
    </w:p>
    <w:p>
      <w:pPr/>
      <w:r>
        <w:rPr/>
        <w:t xml:space="preserve">"All three cases, across different settings and children’s ages, identified the universal phenomenon of children engaged socially in gaming practices: Example 1 showed two siblings coordinating their efforts to destroy the screen intruders; Example 2 showed pre-school children supporting a novice player; and Example 3 showed children’s collaborative efforts to gain password access to a game. Collaboration and social interactions were necessary to gain access, play and reach successful outcomes. Clearly shown was that gaming is not a solitary activity but rather a social enterprise. While this finding is not new...shown here is how children use strategies within social interaction." (Authors, 969)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2025-10-21T11:15:49+00:00</dcterms:created>
  <dcterms:modified xsi:type="dcterms:W3CDTF">2025-10-21T11:15:49+00:00</dcterms:modified>
</cp:coreProperties>
</file>

<file path=docProps/custom.xml><?xml version="1.0" encoding="utf-8"?>
<Properties xmlns="http://schemas.openxmlformats.org/officeDocument/2006/custom-properties" xmlns:vt="http://schemas.openxmlformats.org/officeDocument/2006/docPropsVTypes"/>
</file>