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Musical make-believe playing: Three preschoolers collaboratively initiating play ‘in-between’</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10.1080/09575146.2015.1044501</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35</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Lagerlöf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Years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Three  six-year-old preschoolers in a preschool located in a small community in the western part of Sweden.</w:t>
      </w:r>
    </w:p>
    <w:p>
      <w:pPr>
        <w:pStyle w:val="Heading2"/>
      </w:pPr>
      <w:bookmarkStart w:id="16" w:name="_Toc17"/>
      <w:r>
        <w:t>Implications For Educators About</w:t>
      </w:r>
      <w:bookmarkEnd w:id="16"/>
    </w:p>
    <w:p>
      <w:pPr/>
      <w:r>
        <w:rPr/>
        <w:t xml:space="preserve">Professional development</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study presents an analysis of a video observation of three six-year-olds interacting in front of a synthesizer in a Swedish preschool and using a new music technology (MIROR-Impro). It investigates how a musical role-play unfolds as an intermediate activity when there is a malfunction with the set-up of the technology and how it recommences when the technology is again functioning. The study is informed by a sociocultural perspective on playing and learning and analyses how the children communicate and negotiate in and about this activity. The analysis shows how they make use of this gap to develop mutual make-believe play and how they actualize and use some of their out-of-school experiences. How the children establish coordination into a joint activity and scaffold each other’s musical performance is also shown. The study relates to children’s music experiences in contemporary childhood and how early childhood music education can respond to these.</w:t>
      </w:r>
    </w:p>
    <w:p>
      <w:pPr>
        <w:pStyle w:val="Heading1"/>
      </w:pPr>
      <w:bookmarkStart w:id="19" w:name="_Toc20"/>
      <w:r>
        <w:t>Outcome</w:t>
      </w:r>
      <w:bookmarkEnd w:id="19"/>
    </w:p>
    <w:p>
      <w:pPr/>
      <w:r>
        <w:rPr/>
        <w:t xml:space="preserve">"The analysis shows how they make use of this gap to develop mutual make-believe play and how they actualize and use some of their out-of-school experiences. How the children establish coordination into a joint activity and scaffold each other’s musical performance is also shown."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2025-10-15T03:37:12+00:00</dcterms:created>
  <dcterms:modified xsi:type="dcterms:W3CDTF">2025-10-15T03:37:12+00:00</dcterms:modified>
</cp:coreProperties>
</file>

<file path=docProps/custom.xml><?xml version="1.0" encoding="utf-8"?>
<Properties xmlns="http://schemas.openxmlformats.org/officeDocument/2006/custom-properties" xmlns:vt="http://schemas.openxmlformats.org/officeDocument/2006/docPropsVTypes"/>
</file>