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perspectives on the use of touchscreen technology by 0–3-year-olds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10.4135/9781526463173.n6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Gray C.;Palaiologou I.</w:t>
      </w:r>
    </w:p>
    <w:p>
      <w:pPr>
        <w:pStyle w:val="Heading2"/>
      </w:pPr>
      <w:bookmarkStart w:id="9" w:name="_Toc10"/>
      <w:r>
        <w:t>Authors</w:t>
      </w:r>
      <w:bookmarkEnd w:id="9"/>
    </w:p>
    <w:p>
      <w:pPr/>
      <w:r>
        <w:rPr/>
        <w:t xml:space="preserve">O'Connor J.;Fotakopoulou O.;Hatzigianni M.;Fridberg M.</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Early learning in the digital age</w:t>
      </w:r>
    </w:p>
    <w:p>
      <w:pPr>
        <w:pStyle w:val="Heading2"/>
      </w:pPr>
      <w:bookmarkStart w:id="12" w:name="_Toc13"/>
      <w:r>
        <w:t>Journal</w:t>
      </w:r>
      <w:bookmarkEnd w:id="12"/>
    </w:p>
    <w:p>
      <w:pPr/>
      <w:r>
        <w:rPr/>
        <w:t xml:space="preserve">Early Learning in the Digital Age</w:t>
      </w:r>
    </w:p>
    <w:p>
      <w:pPr>
        <w:pStyle w:val="Heading2"/>
      </w:pPr>
      <w:bookmarkStart w:id="13" w:name="_Toc14"/>
      <w:r>
        <w:t>Publisher</w:t>
      </w:r>
      <w:bookmarkEnd w:id="13"/>
    </w:p>
    <w:p>
      <w:pPr/>
      <w:r>
        <w:rPr/>
        <w:t xml:space="preserve">SAGE Publications Ltd</w:t>
      </w:r>
    </w:p>
    <w:p>
      <w:pPr>
        <w:pStyle w:val="Heading2"/>
      </w:pPr>
      <w:bookmarkStart w:id="14" w:name="_Toc15"/>
      <w:r>
        <w:t>Place</w:t>
      </w:r>
      <w:bookmarkEnd w:id="14"/>
    </w:p>
    <w:p>
      <w:pPr/>
      <w:r>
        <w:rPr/>
        <w:t xml:space="preserve">Thousand Oaks, CA, USA</w:t>
      </w:r>
    </w:p>
    <w:p>
      <w:pPr>
        <w:pStyle w:val="Heading2"/>
      </w:pPr>
      <w:bookmarkStart w:id="15" w:name="_Toc16"/>
      <w:r>
        <w:t>Topics</w:t>
      </w:r>
      <w:bookmarkEnd w:id="15"/>
    </w:p>
    <w:p>
      <w:pPr>
        <w:pStyle w:val="Heading2"/>
      </w:pPr>
      <w:bookmarkStart w:id="16" w:name="_Toc17"/>
      <w:r>
        <w:t>Sample</w:t>
      </w:r>
      <w:bookmarkEnd w:id="16"/>
    </w:p>
    <w:p>
      <w:pPr/>
      <w:r>
        <w:rPr/>
        <w:t xml:space="preserve">370 parents of children aged 0–3 years in the UK, Sweden, Australia and Greece.</w:t>
      </w:r>
    </w:p>
    <w:p>
      <w:pPr>
        <w:pStyle w:val="Heading2"/>
      </w:pPr>
      <w:bookmarkStart w:id="17" w:name="_Toc18"/>
      <w:r>
        <w:t>Implications For Parents About</w:t>
      </w:r>
      <w:bookmarkEnd w:id="17"/>
    </w:p>
    <w:p>
      <w:pPr/>
      <w:r>
        <w:rPr/>
        <w:t xml:space="preserve">Parental practices / parental mediation</w:t>
      </w:r>
    </w:p>
    <w:p>
      <w:pPr>
        <w:pStyle w:val="Heading2"/>
      </w:pPr>
      <w:bookmarkStart w:id="18" w:name="_Toc19"/>
      <w:r>
        <w:t>Implications For Educators About</w:t>
      </w:r>
      <w:bookmarkEnd w:id="18"/>
    </w:p>
    <w:p>
      <w:pPr/>
      <w:r>
        <w:rPr/>
        <w:t xml:space="preserve">Other</w:t>
      </w:r>
    </w:p>
    <w:p>
      <w:pPr>
        <w:pStyle w:val="Heading1"/>
      </w:pPr>
      <w:bookmarkStart w:id="19" w:name="_Toc20"/>
      <w:r>
        <w:t>Abstract</w:t>
      </w:r>
      <w:bookmarkEnd w:id="19"/>
    </w:p>
    <w:p>
      <w:pPr/>
      <w:r>
        <w:rPr/>
        <w:t xml:space="preserve">The rise in personal ownership of touchscreen devices such as iPads and smartphones across the Western world in recent years has led to the increasing use of such technology by young children (Kucirkova et al., 2014; O’Connor, 2017; Palaiologou, 2014). However, the extent to which touchscreen technology is incorporated into the lives of infants and toddlers, and indeed whether it should be incorporated at all, is becoming increasingly recognised as an international modern-day parenting dilemma (Cocozza, 2014). This chapter reports on the findings from an online parental survey completed by over 370 parents of children aged 0–3 years in the UK, Sweden, Australia and Greece. The findings are discussed within the context of the ongoing debate around the extent to which technology is perceived as a problematic or advantageous aspect of contemporary childhood.
(From https://www.researchgate.net/publication/333844962_Parents%27_perspectives_on_the_use_of_touchscreen_technology_by_0-3-year-olds)</w:t>
      </w:r>
    </w:p>
    <w:p>
      <w:pPr>
        <w:pStyle w:val="Heading1"/>
      </w:pPr>
      <w:bookmarkStart w:id="20" w:name="_Toc21"/>
      <w:r>
        <w:t>Outcome</w:t>
      </w:r>
      <w:bookmarkEnd w:id="20"/>
    </w:p>
    <w:p>
      <w:pPr/>
      <w:r>
        <w:rPr/>
        <w:t xml:space="preserve">[Article text 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2025-10-20T12:34:37+00:00</dcterms:created>
  <dcterms:modified xsi:type="dcterms:W3CDTF">2025-10-20T12:34:37+00:00</dcterms:modified>
</cp:coreProperties>
</file>

<file path=docProps/custom.xml><?xml version="1.0" encoding="utf-8"?>
<Properties xmlns="http://schemas.openxmlformats.org/officeDocument/2006/custom-properties" xmlns:vt="http://schemas.openxmlformats.org/officeDocument/2006/docPropsVTypes"/>
</file>