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Ortaöğretim Öğrencilerinde İnternet Bağımlılığı ile Algılanan Sosyal Destek Arasındaki İlişkinin İncelenmesi</w:t></w:r></w:p><w:p><w:pPr><w:pStyle w:val="Title"/></w:pPr><w:r><w:t>Engl. transl.: The Investigation of Relation between Internet Addiction of Secondary Education Students and Perceived Social Support</w:t></w:r></w:p><w:p><w:pPr><w:pStyle w:val="Heading1"/></w:pPr><w:bookmarkStart w:id="1" w:name="_Toc3"/><w:r><w:t>Keywords</w:t></w:r><w:bookmarkEnd w:id="1"/></w:p><w:p><w:pPr><w:numPr><w:ilvl w:val="0"/><w:numId w:val="5"/></w:numPr></w:pPr><w:r><w:rPr/><w:t xml:space="preserve">Internet Addiction</w:t></w:r></w:p><w:p><w:pPr><w:numPr><w:ilvl w:val="0"/><w:numId w:val="5"/></w:numPr></w:pPr><w:r><w:rPr/><w:t xml:space="preserve"> Secondary Education Students</w:t></w:r></w:p><w:p><w:pPr><w:numPr><w:ilvl w:val="0"/><w:numId w:val="5"/></w:numPr></w:pPr><w:r><w:rPr/><w:t xml:space="preserve"> Perceived Social Support</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Turkish</w:t></w:r></w:p><w:p><w:pPr><w:pStyle w:val="Heading2"/></w:pPr><w:bookmarkStart w:id="6" w:name="_Toc8"/><w:r><w:t>Volume</w:t></w:r><w:bookmarkEnd w:id="6"/></w:p><w:p><w:pPr/><w:r><w:rPr/><w:t xml:space="preserve">1</w:t></w:r></w:p><w:p><w:pPr><w:pStyle w:val="Heading2"/></w:pPr><w:bookmarkStart w:id="7" w:name="_Toc9"/><w:r><w:t>Issue</w:t></w:r><w:bookmarkEnd w:id="7"/></w:p><w:p><w:pPr/><w:r><w:rPr/><w:t xml:space="preserve">1</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Kayri M.; Tanhan F.;Tanrıverdi S.</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Online Journal Of Technology Addiction & Cyberbullying</w:t></w:r></w:p><w:p><w:pPr><w:pStyle w:val="Heading2"/></w:pPr><w:bookmarkStart w:id="13" w:name="_Toc15"/><w:r><w:t>Topics</w:t></w:r><w:bookmarkEnd w:id="13"/></w:p><w:p><w:pPr/><w:r><w:rPr/><w:t xml:space="preserve">Wellbeing</w:t></w:r></w:p><w:p><w:pPr><w:pStyle w:val="Heading2"/></w:pPr><w:bookmarkStart w:id="14" w:name="_Toc16"/><w:r><w:t>Sample</w:t></w:r><w:bookmarkEnd w:id="14"/></w:p><w:p><w:pPr/><w:r><w:rPr/><w:t xml:space="preserve">Sample of investigation is comprised of 577 boy and 422 girl students having education in 2011-2012 academic year at 10 high schools chosen through random sampling in municipal boundaries of Batman city.</w:t></w:r></w:p><w:p><w:pPr><w:pStyle w:val="Heading2"/></w:pPr><w:bookmarkStart w:id="15" w:name="_Toc17"/><w:r><w:t>Implications For Parents About</w:t></w:r><w:bookmarkEnd w:id="15"/></w:p><w:p><w:pPr/><w:r><w:rPr/><w:t xml:space="preserve">Parenting guidance / support </w:t></w:r></w:p><w:p><w:pPr><w:pStyle w:val="Heading2"/></w:pPr><w:bookmarkStart w:id="16" w:name="_Toc18"/><w:r><w:t>Implications For Educators About</w:t></w:r><w:bookmarkEnd w:id="16"/></w:p><w:p><w:pPr/><w:r><w:rPr/><w:t xml:space="preserve">Other</w:t></w:r></w:p><w:p><w:pPr><w:pStyle w:val="Heading2"/></w:pPr><w:bookmarkStart w:id="17" w:name="_Toc19"/><w:r><w:t>Implications For Stakeholders About</w:t></w:r><w:bookmarkEnd w:id="17"/></w:p><w:p><w:pPr/><w:r><w:rPr/><w:t xml:space="preserve">Researchers</w:t></w:r></w:p><w:p><w:pPr><w:pStyle w:val="Heading1"/></w:pPr><w:bookmarkStart w:id="18" w:name="_Toc20"/><w:r><w:t>Abstract</w:t></w:r><w:bookmarkEnd w:id="18"/></w:p><w:p><w:pPr/><w:r><w:rPr/><w:t xml:space="preserve">This study aims to investigate the states of internet addiction levels and perceived social support of secondary education students. In this study which is on descriptive and relational screening model based on quantitative data, “Internet Addiction Scale” developed by Günüç (2009), “Perceived Social Support Scale” developed and revised by Yıldırım (2004), and “Personal Knowledge Scale” prepared by investigator in order to determine demographic features of students in sampling group, have been applied to participants. Obtained data has been analyzed with SPSS program. Sample of investigation is comprised of 577 boy and 422 girl students having education in 2011-2012 academic year at 10 high schools chosen through random sampling in municipal boundaries of Batman city. Data has been evaluated within descriptive and relational statics. In consequence of evaluations, the relation between total points and sub dimensions of IAS and PSSS has been found. Besides, it has been seen that a meaningful distinction between variables of Personal Knowledge Scale and total points of IAS and PSSS.</w:t></w:r></w:p><w:p><w:pPr><w:pStyle w:val="Heading1"/></w:pPr><w:bookmarkStart w:id="19" w:name="_Toc21"/><w:r><w:t>Outcome</w:t></w:r><w:bookmarkEnd w:id="19"/></w:p><w:p><w:pPr/><w:r><w:rPr/><w:t xml:space="preserve">"Internet addiction levels of students who stated that their relationships with their families were not as they wanted were found to be higher.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8C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2025-10-22T11:21:30+00:00</dcterms:created>
  <dcterms:modified xsi:type="dcterms:W3CDTF">2025-10-22T11:21:30+00:00</dcterms:modified>
</cp:coreProperties>
</file>

<file path=docProps/custom.xml><?xml version="1.0" encoding="utf-8"?>
<Properties xmlns="http://schemas.openxmlformats.org/officeDocument/2006/custom-properties" xmlns:vt="http://schemas.openxmlformats.org/officeDocument/2006/docPropsVTypes"/>
</file>