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פרטיות ילדים בעידן האינטרנט מדיניות הסדרה מוצעת</w:t>
      </w:r>
    </w:p>
    <w:p>
      <w:pPr>
        <w:pStyle w:val="Title"/>
      </w:pPr>
      <w:r>
        <w:t>Engl. transl.: CHILDREN ONLINE PRIVACY AT THE INTERNET AGE:PROPOSITION OF  ARRANGING POLICY</w:t>
      </w:r>
    </w:p>
    <w:p>
      <w:pPr>
        <w:pStyle w:val="Heading1"/>
      </w:pPr>
      <w:bookmarkStart w:id="1" w:name="_Toc3"/>
      <w:r>
        <w:t>Keywords</w:t>
      </w:r>
      <w:bookmarkEnd w:id="1"/>
    </w:p>
    <w:p>
      <w:pPr>
        <w:numPr>
          <w:ilvl w:val="0"/>
          <w:numId w:val="5"/>
        </w:numPr>
      </w:pPr>
      <w:r>
        <w:rPr/>
        <w:t xml:space="preserve">PRIVACY</w:t>
      </w:r>
    </w:p>
    <w:p>
      <w:pPr>
        <w:numPr>
          <w:ilvl w:val="0"/>
          <w:numId w:val="5"/>
        </w:numPr>
      </w:pPr>
      <w:r>
        <w:rPr/>
        <w:t xml:space="preserve">CHILDREN</w:t>
      </w:r>
    </w:p>
    <w:p>
      <w:pPr>
        <w:numPr>
          <w:ilvl w:val="0"/>
          <w:numId w:val="5"/>
        </w:numPr>
      </w:pPr>
      <w:r>
        <w:rPr/>
        <w:t xml:space="preserve">POLICY CHANGE</w:t>
      </w:r>
    </w:p>
    <w:p>
      <w:pPr>
        <w:numPr>
          <w:ilvl w:val="0"/>
          <w:numId w:val="5"/>
        </w:numPr>
      </w:pPr>
      <w:r>
        <w:rPr/>
        <w:t xml:space="preserve">arrangement</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Issued</w:t>
      </w:r>
      <w:bookmarkEnd w:id="4"/>
    </w:p>
    <w:p>
      <w:pPr/>
      <w:r>
        <w:rPr/>
        <w:t xml:space="preserve">2016</w:t>
      </w:r>
    </w:p>
    <w:p>
      <w:pPr>
        <w:pStyle w:val="Heading2"/>
      </w:pPr>
      <w:bookmarkStart w:id="5" w:name="_Toc7"/>
      <w:r>
        <w:t>Language</w:t>
      </w:r>
      <w:bookmarkEnd w:id="5"/>
    </w:p>
    <w:p>
      <w:pPr/>
      <w:r>
        <w:rPr/>
        <w:t xml:space="preserve">Hebrew</w:t>
      </w:r>
    </w:p>
    <w:p>
      <w:pPr>
        <w:pStyle w:val="Heading2"/>
      </w:pPr>
      <w:bookmarkStart w:id="6" w:name="_Toc8"/>
      <w:r>
        <w:t>Authors</w:t>
      </w:r>
      <w:bookmarkEnd w:id="6"/>
    </w:p>
    <w:p>
      <w:pPr/>
      <w:r>
        <w:rPr/>
        <w:t xml:space="preserve">kaliv S. </w:t>
      </w:r>
    </w:p>
    <w:p>
      <w:pPr>
        <w:pStyle w:val="Heading2"/>
      </w:pPr>
      <w:bookmarkStart w:id="7" w:name="_Toc9"/>
      <w:r>
        <w:t>Type</w:t>
      </w:r>
      <w:bookmarkEnd w:id="7"/>
    </w:p>
    <w:p>
      <w:pPr/>
      <w:r>
        <w:rPr/>
        <w:t xml:space="preserve">Report and working paper</w:t>
      </w:r>
    </w:p>
    <w:p>
      <w:pPr>
        <w:pStyle w:val="Heading2"/>
      </w:pPr>
      <w:bookmarkStart w:id="8" w:name="_Toc10"/>
      <w:r>
        <w:t>Topics</w:t>
      </w:r>
      <w:bookmarkEnd w:id="8"/>
    </w:p>
    <w:p>
      <w:pPr/>
      <w:r>
        <w:rPr/>
        <w:t xml:space="preserve">Risks and harms</w:t>
      </w:r>
    </w:p>
    <w:p>
      <w:pPr>
        <w:pStyle w:val="Heading2"/>
      </w:pPr>
      <w:bookmarkStart w:id="9" w:name="_Toc11"/>
      <w:r>
        <w:t>Implications For Policy Makers About</w:t>
      </w:r>
      <w:bookmarkEnd w:id="9"/>
    </w:p>
    <w:p>
      <w:pPr/>
      <w:r>
        <w:rPr/>
        <w:t xml:space="preserve">Creating a safe environment for children online</w:t>
      </w:r>
    </w:p>
    <w:p>
      <w:pPr>
        <w:pStyle w:val="Heading1"/>
      </w:pPr>
      <w:bookmarkStart w:id="10" w:name="_Toc12"/>
      <w:r>
        <w:t>Abstract</w:t>
      </w:r>
      <w:bookmarkEnd w:id="10"/>
    </w:p>
    <w:p>
      <w:pPr/>
      <w:r>
        <w:rPr/>
        <w:t xml:space="preserve">The legislation and legal provisions in Israel do not include a unique reference to the issue of protecting privacy in information about minors online. The position of the Israeli Internet Association presented in this document is that there is a need to regulate the issue of protection of minor privacy both in the framework of the provisions of the law and the amendment of the Privacy Protection Law and in the "soft" framework of recommendations to the public
parenting and policy change in government ministries. The regulation of the subject must be such as to express recognition of their right for the privacy of children and their right to control information concerning them, while establishing protection networks that sell risks existing in the network and the natural limitations of children, in a way that will protect children from severe and unavoidable harm necessity in their privacy and lives.</w:t>
      </w:r>
    </w:p>
    <w:p>
      <w:pPr>
        <w:pStyle w:val="Heading1"/>
      </w:pPr>
      <w:bookmarkStart w:id="11" w:name="_Toc13"/>
      <w:r>
        <w:t>Outcome</w:t>
      </w:r>
      <w:bookmarkEnd w:id="11"/>
    </w:p>
    <w:p>
      <w:pPr/>
      <w:r>
        <w:rPr/>
        <w:t xml:space="preserve">There are relationships in more countries for girls than boys, for both cyber-bullying and cyber victimization.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1494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2025-10-26T19:33:51+00:00</dcterms:created>
  <dcterms:modified xsi:type="dcterms:W3CDTF">2025-10-26T19:33:51+00:00</dcterms:modified>
</cp:coreProperties>
</file>

<file path=docProps/custom.xml><?xml version="1.0" encoding="utf-8"?>
<Properties xmlns="http://schemas.openxmlformats.org/officeDocument/2006/custom-properties" xmlns:vt="http://schemas.openxmlformats.org/officeDocument/2006/docPropsVTypes"/>
</file>