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מעבר לקירות הכיתה: השוואה בין תפיסת אקלים הכיתה על ידי התלמידים לתפיסת אקלים קבוצת הוואטסאפ הכיתית</w:t></w:r></w:p><w:p><w:pPr><w:pStyle w:val="Title"/></w:pPr><w:r><w:t>Engl. transl.: Class climate environment and class WhatsApp group environment as perceived by students</w:t></w:r></w:p><w:p><w:pPr><w:pStyle w:val="Heading1"/></w:pPr><w:bookmarkStart w:id="1" w:name="_Toc3"/><w:r><w:t>Keywords</w:t></w:r><w:bookmarkEnd w:id="1"/></w:p><w:p><w:pPr><w:numPr><w:ilvl w:val="0"/><w:numId w:val="5"/></w:numPr></w:pPr><w:r><w:rPr/><w:t xml:space="preserve">Adolescents</w:t></w:r></w:p><w:p><w:pPr><w:numPr><w:ilvl w:val="0"/><w:numId w:val="5"/></w:numPr></w:pPr><w:r><w:rPr/><w:t xml:space="preserve">WhatsApp groups</w:t></w:r></w:p><w:p><w:pPr><w:numPr><w:ilvl w:val="0"/><w:numId w:val="5"/></w:numPr></w:pPr><w:r><w:rPr/><w:t xml:space="preserve">classroom climate</w:t></w:r></w:p><w:p><w:pPr><w:numPr><w:ilvl w:val="0"/><w:numId w:val="5"/></w:numPr></w:pPr><w:r><w:rPr/><w:t xml:space="preserve">teacher-student relations</w:t></w:r></w:p><w:p><w:pPr><w:pStyle w:val="Heading1"/></w:pPr><w:bookmarkStart w:id="2" w:name="_Toc4"/><w:r><w:t>Details</w:t></w:r><w:bookmarkEnd w:id="2"/></w:p><w:p><w:pPr><w:pStyle w:val="Heading2"/></w:pPr><w:bookmarkStart w:id="3" w:name="_Toc5"/><w:r><w:t>Year</w:t></w:r><w:bookmarkEnd w:id="3"/></w:p><w:p><w:pPr/><w:r><w:rPr/><w:t xml:space="preserve">2016</w:t></w:r></w:p><w:p><w:pPr><w:pStyle w:val="Heading2"/></w:pPr><w:bookmarkStart w:id="4" w:name="_Toc6"/><w:r><w:t>Issued</w:t></w:r><w:bookmarkEnd w:id="4"/></w:p><w:p><w:pPr/><w:r><w:rPr/><w:t xml:space="preserve">2016</w:t></w:r></w:p><w:p><w:pPr><w:pStyle w:val="Heading2"/></w:pPr><w:bookmarkStart w:id="5" w:name="_Toc7"/><w:r><w:t>Language</w:t></w:r><w:bookmarkEnd w:id="5"/></w:p><w:p><w:pPr/><w:r><w:rPr/><w:t xml:space="preserve">Hebrew</w:t></w:r></w:p><w:p><w:pPr><w:pStyle w:val="Heading2"/></w:pPr><w:bookmarkStart w:id="6" w:name="_Toc8"/><w:r><w:t>Volume</w:t></w:r><w:bookmarkEnd w:id="6"/></w:p><w:p><w:pPr/><w:r><w:rPr/><w:t xml:space="preserve">24</w:t></w:r></w:p><w:p><w:pPr><w:pStyle w:val="Heading2"/></w:pPr><w:bookmarkStart w:id="7" w:name="_Toc9"/><w:r><w:t>Issue</w:t></w:r><w:bookmarkEnd w:id="7"/></w:p><w:p><w:pPr/><w:r><w:rPr/><w:t xml:space="preserve">44</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Dolev-Cohen M.;Lapidot-Lefler N.</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Mifgash: Journal of Social-Educational Work</w:t></w:r></w:p><w:p><w:pPr><w:pStyle w:val="Heading2"/></w:pPr><w:bookmarkStart w:id="13" w:name="_Toc15"/><w:r><w:t>Topics</w:t></w:r><w:bookmarkEnd w:id="13"/></w:p><w:p><w:pPr/><w:r><w:rPr/><w:t xml:space="preserve">Internet usage, practices and engagement</w:t></w:r></w:p><w:p><w:pPr><w:pStyle w:val="Heading2"/></w:pPr><w:bookmarkStart w:id="14" w:name="_Toc16"/><w:r><w:t>Sample</w:t></w:r><w:bookmarkEnd w:id="14"/></w:p><w:p><w:pPr/><w:r><w:rPr/><w:t xml:space="preserve">The study sample included 550 adolescents: 152 boys and 398 girls, between 10-18 years.</w:t></w:r></w:p><w:p><w:pPr><w:pStyle w:val="Heading2"/></w:pPr><w:bookmarkStart w:id="15" w:name="_Toc17"/><w:r><w:t>Implications For Educators About</w:t></w:r><w:bookmarkEnd w:id="15"/></w:p><w:p><w:pPr/><w:r><w:rPr/><w:t xml:space="preserve">Other</w:t></w:r></w:p><w:p><w:pPr><w:pStyle w:val="Heading1"/></w:pPr><w:bookmarkStart w:id="16" w:name="_Toc18"/><w:r><w:t>Abstract</w:t></w:r><w:bookmarkEnd w:id="16"/></w:p><w:p><w:pPr/><w:r><w:rPr/><w:t xml:space="preserve">The present study examined the feelings of 550 students (152 BOYS AND 398 girls- aged 10-18 years). Who are active in classroom WhatsApp groups in which classroom educators also participate.This has been done with reference to the classroom climate of each of the classrooms in the physical space and how the students experience the two environments in which they are with the educator: the physical in the classroom and the online at WhatsApp groups. The findings of the study indicate that the more the student perceived the classroom climate as more positive the more he perceived the climate in the WhatsApp group as more positive. In addition, the students preceive the classroom climate as more positive compared to WhatsApp groups in which classroom educators participate. Moreover, The better the classroom climate and the climate in the WhatsApp group, the stronger the sense of violence prevention among the participants.These findings shed light on its unique phenomenon. These findings shed light on the unique phenomenon in which classroom educators and students in an informal group share instant messages. Following the findings, will be presented implications for educators and counselors.</w:t></w:r></w:p><w:p><w:pPr><w:pStyle w:val="Heading1"/></w:pPr><w:bookmarkStart w:id="17" w:name="_Toc19"/><w:r><w:t>Outcome</w:t></w:r><w:bookmarkEnd w:id="17"/></w:p><w:p><w:pPr/><w:r><w:rPr/><w:t xml:space="preserve">The findings of the study showed that there is a positive correlation between the perception of the classroom climate and the perception of the WhatsApp group climate where the class educator is present. (Dolev-Cohen & Lapidot-Lefer, 2016). Teachers seem to play an important role in creating a protected space for students. When they create an informal classroom group through an instant messaging app, they must create a positive and safe climate, with clear rules, in order to make students feel protected.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F60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2025-10-26T19:42:16+00:00</dcterms:created>
  <dcterms:modified xsi:type="dcterms:W3CDTF">2025-10-26T19:42:16+00:00</dcterms:modified>
</cp:coreProperties>
</file>

<file path=docProps/custom.xml><?xml version="1.0" encoding="utf-8"?>
<Properties xmlns="http://schemas.openxmlformats.org/officeDocument/2006/custom-properties" xmlns:vt="http://schemas.openxmlformats.org/officeDocument/2006/docPropsVTypes"/>
</file>