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УПОТРЕБА ПАМЕТНИХ ТЕЛЕФОНА КАО ПОТЕНЦИЈАЛНИ МОДЕРАТОР ОДНОСА ВЕЗАНОСТИ ЗА ПРИЈАТЕЉЕ И СУБЈЕКТИВНОГ БЛАГОСТАЊА СРЕДЊОШКОЛАЦА</w:t></w:r></w:p><w:p><w:pPr><w:pStyle w:val="Title"/></w:pPr><w:r><w:t>Engl. transl.: Smartphone use as a potential moderator between attachment to friends and subjective well-being among high school students</w:t></w:r></w:p><w:p><w:pPr><w:pStyle w:val="Heading1"/></w:pPr><w:bookmarkStart w:id="1" w:name="_Toc3"/><w:r><w:t>Keywords</w:t></w:r><w:bookmarkEnd w:id="1"/></w:p><w:p><w:pPr><w:numPr><w:ilvl w:val="0"/><w:numId w:val="5"/></w:numPr></w:pPr><w:r><w:rPr/><w:t xml:space="preserve">smartphone use</w:t></w:r></w:p><w:p><w:pPr><w:numPr><w:ilvl w:val="0"/><w:numId w:val="5"/></w:numPr></w:pPr><w:r><w:rPr/><w:t xml:space="preserve">adolescents</w:t></w:r></w:p><w:p><w:pPr><w:numPr><w:ilvl w:val="0"/><w:numId w:val="5"/></w:numPr></w:pPr><w:r><w:rPr/><w:t xml:space="preserve">attachment to friends</w:t></w:r></w:p><w:p><w:pPr><w:numPr><w:ilvl w:val="0"/><w:numId w:val="5"/></w:numPr></w:pPr><w:r><w:rPr/><w:t xml:space="preserve">subjective well-being</w:t></w:r></w:p><w:p><w:pPr><w:numPr><w:ilvl w:val="0"/><w:numId w:val="5"/></w:numPr></w:pPr><w:r><w:rPr/><w:t xml:space="preserve">moderating role</w:t></w:r></w:p><w:p><w:pPr><w:numPr><w:ilvl w:val="0"/><w:numId w:val="5"/></w:numPr></w:pPr><w:r><w:rPr/><w:t xml:space="preserve">positive affect</w:t></w:r></w:p><w:p><w:pPr><w:pStyle w:val="Heading1"/></w:pPr><w:bookmarkStart w:id="2" w:name="_Toc4"/><w:r><w:t>Details</w:t></w:r><w:bookmarkEnd w:id="2"/></w:p><w:p><w:pPr><w:pStyle w:val="Heading2"/></w:pPr><w:bookmarkStart w:id="3" w:name="_Toc5"/><w:r><w:t>Year</w:t></w:r><w:bookmarkEnd w:id="3"/></w:p><w:p><w:pPr/><w:r><w:rPr/><w:t xml:space="preserve">2020</w:t></w:r></w:p><w:p><w:pPr><w:pStyle w:val="Heading2"/></w:pPr><w:bookmarkStart w:id="4" w:name="_Toc6"/><w:r><w:t>DOI</w:t></w:r><w:bookmarkEnd w:id="4"/></w:p><w:p><w:pPr/><w:r><w:rPr/><w:t xml:space="preserve">10.2298/zipi2002379o</w:t></w:r></w:p><w:p><w:pPr><w:pStyle w:val="Heading2"/></w:pPr><w:bookmarkStart w:id="5" w:name="_Toc7"/><w:r><w:t>Issued</w:t></w:r><w:bookmarkEnd w:id="5"/></w:p><w:p><w:pPr/><w:r><w:rPr/><w:t xml:space="preserve">2020</w:t></w:r></w:p><w:p><w:pPr><w:pStyle w:val="Heading2"/></w:pPr><w:bookmarkStart w:id="6" w:name="_Toc8"/><w:r><w:t>Language</w:t></w:r><w:bookmarkEnd w:id="6"/></w:p><w:p><w:pPr/><w:r><w:rPr/><w:t xml:space="preserve">English</w:t></w:r></w:p><w:p><w:pPr><w:pStyle w:val="Heading2"/></w:pPr><w:bookmarkStart w:id="7" w:name="_Toc9"/><w:r><w:t>Volume</w:t></w:r><w:bookmarkEnd w:id="7"/></w:p><w:p><w:pPr/><w:r><w:rPr/><w:t xml:space="preserve">52</w:t></w:r></w:p><w:p><w:pPr><w:pStyle w:val="Heading2"/></w:pPr><w:bookmarkStart w:id="8" w:name="_Toc10"/><w:r><w:t>Issue</w:t></w:r><w:bookmarkEnd w:id="8"/></w:p><w:p><w:pPr/><w:r><w:rPr/><w:t xml:space="preserve">2</w:t></w:r></w:p><w:p><w:pPr><w:pStyle w:val="Heading2"/></w:pPr><w:bookmarkStart w:id="9" w:name="_Toc11"/><w:r><w:t>Start Page</w:t></w:r><w:bookmarkEnd w:id="9"/></w:p><w:p><w:pPr><w:pStyle w:val="Heading2"/></w:pPr><w:bookmarkStart w:id="10" w:name="_Toc12"/><w:r><w:t>End Page</w:t></w:r><w:bookmarkEnd w:id="10"/></w:p><w:p><w:pPr><w:pStyle w:val="Heading2"/></w:pPr><w:bookmarkStart w:id="11" w:name="_Toc13"/><w:r><w:t>Authors</w:t></w:r><w:bookmarkEnd w:id="11"/></w:p><w:p><w:pPr/><w:r><w:rPr/><w:t xml:space="preserve">Opsenica-Kostic J.;Nedelјkovic J.;Roj C.</w:t></w:r></w:p><w:p><w:pPr><w:pStyle w:val="Heading2"/></w:pPr><w:bookmarkStart w:id="12" w:name="_Toc14"/><w:r><w:t>Type</w:t></w:r><w:bookmarkEnd w:id="12"/></w:p><w:p><w:pPr/><w:r><w:rPr/><w:t xml:space="preserve">Journal article</w:t></w:r></w:p><w:p><w:pPr><w:pStyle w:val="Heading2"/></w:pPr><w:bookmarkStart w:id="13" w:name="_Toc15"/><w:r><w:t>Journal</w:t></w:r><w:bookmarkEnd w:id="13"/></w:p><w:p><w:pPr/><w:r><w:rPr/><w:t xml:space="preserve">Zbornik Instituta za pedagoska istrazivanja</w:t></w:r></w:p><w:p><w:pPr><w:pStyle w:val="Heading2"/></w:pPr><w:bookmarkStart w:id="14" w:name="_Toc16"/><w:r><w:t>Publisher</w:t></w:r><w:bookmarkEnd w:id="14"/></w:p><w:p><w:pPr/><w:r><w:rPr/><w:t xml:space="preserve">National Library of Serbia</w:t></w:r></w:p><w:p><w:pPr><w:pStyle w:val="Heading2"/></w:pPr><w:bookmarkStart w:id="15" w:name="_Toc17"/><w:r><w:t>Place</w:t></w:r><w:bookmarkEnd w:id="15"/></w:p><w:p><w:pPr/><w:r><w:rPr/><w:t xml:space="preserve">Belgrade</w:t></w:r></w:p><w:p><w:pPr><w:pStyle w:val="Heading2"/></w:pPr><w:bookmarkStart w:id="16" w:name="_Toc18"/><w:r><w:t>Topics</w:t></w:r><w:bookmarkEnd w:id="16"/></w:p><w:p><w:pPr/><w:r><w:rPr/><w:t xml:space="preserve">Wellbeing</w:t></w:r></w:p><w:p><w:pPr><w:pStyle w:val="Heading2"/></w:pPr><w:bookmarkStart w:id="17" w:name="_Toc19"/><w:r><w:t>Sample</w:t></w:r><w:bookmarkEnd w:id="17"/></w:p><w:p><w:pPr/><w:r><w:rPr/><w:t xml:space="preserve">556 adolescents (211 boys, 37,9%; 345 girls, 62,15%; M of age 18,08)
fourth-year high school students, aged 18 and 19
high schools of one of the three largest cities of Serbia (Niš)</w:t></w:r></w:p><w:p><w:pPr><w:pStyle w:val="Heading2"/></w:pPr><w:bookmarkStart w:id="18" w:name="_Toc20"/><w:r><w:t>Implications For Educators About</w:t></w:r><w:bookmarkEnd w:id="18"/></w:p><w:p><w:pPr/><w:r><w:rPr/><w:t xml:space="preserve">Other</w:t></w:r></w:p><w:p><w:pPr><w:pStyle w:val="Heading2"/></w:pPr><w:bookmarkStart w:id="19" w:name="_Toc21"/><w:r><w:t>Implications For Policy Makers About</w:t></w:r><w:bookmarkEnd w:id="19"/></w:p><w:p><w:pPr/><w:r><w:rPr/><w:t xml:space="preserve">Other</w:t></w:r></w:p><w:p><w:pPr><w:pStyle w:val="Heading2"/></w:pPr><w:bookmarkStart w:id="20" w:name="_Toc22"/><w:r><w:t>Implications For Stakeholders About</w:t></w:r><w:bookmarkEnd w:id="20"/></w:p><w:p><w:pPr/><w:r><w:rPr/><w:t xml:space="preserve">Healthcare</w:t></w:r></w:p><w:p><w:pPr><w:pStyle w:val="Heading1"/></w:pPr><w:bookmarkStart w:id="21" w:name="_Toc23"/><w:r><w:t>Abstract</w:t></w:r><w:bookmarkEnd w:id="21"/></w:p><w:p><w:pPr/><w:r><w:rPr/><w:t xml:space="preserve">The research deals with a problem that has remained open despite    significant efforts on the part of researchers - does frequent use of smart
   phones disrupt the interpersonal relationships and subjective well-being of the users? Hypotheses on the moderating effects that smart phone (SP) use
   can have on the relationship between dimensions pertaining to attachment to friends and dimensions pertaining to subjective well-being among high school
   students were tested. The research included 556 Serbian adolescents, all of whom were of age. The following measuring instruments were used: Smartphone
   use frequency (SUF); Inventory of Parents and Peer Attachment-Revised  (IPPA-R) - subscales for friends; in particular, the Satisfaction with Life
   Scale (SWLS) and the Positive and Negative Affect Schedule (PANAS) were used to measure subjective well-being. The basic research results indicate that
   the frequency of smart phone use is a moderator in the relationship between Trust in friends and Communication with friends, and Satisfaction with life
   and Positive affect: the connection between Trust and Communication, and the dimensions of subjective well-being is most pronounced for those adolescents
   who, compared to their peers, use smart phones the least, while the connection is the weakest, or cannot be determined, among those adolescents
   who most frequently use a smart phone. An important limit in the frequency of SP use is the transition from low or moderate to excessive use - in the
   case of the highest level of frequency of SP use the positive connection between attachment to friends and subjective well-being is lost.</w:t></w:r></w:p><w:p><w:pPr><w:pStyle w:val="Heading1"/></w:pPr><w:bookmarkStart w:id="22" w:name="_Toc24"/><w:r><w:t>Outcome</w:t></w:r><w:bookmarkEnd w:id="22"/></w:p><w:p><w:pPr/><w:r><w:rPr/><w:t xml:space="preserve">"The basic research results indicate that the frequency of smart phone use is a moderator in the relationship between Trust in friends and Communication with friends, and Satisfaction with life and Positive affect: the connection between Trust and Communication, and the dimensions of subjective well-being is most pronounced for those adolescents who, compared to their peers, use smart phones the least, while the connection is the weakest, or cannot be determined, among those adolescents who most frequently use a smart phone. An important limit in the frequency of SP use is the transition from low or moderate to
excessive use – in the case of the highest level of frequency of SP use the positive connection between attachment to friends and subjective well-being is lost." (Opsenica Kostić, Nedeljković, & Roj Čauduri, 2020, p. 398)</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25E4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2025-11-02T00:57:56+00:00</dcterms:created>
  <dcterms:modified xsi:type="dcterms:W3CDTF">2025-11-02T00:57:56+00:00</dcterms:modified>
</cp:coreProperties>
</file>

<file path=docProps/custom.xml><?xml version="1.0" encoding="utf-8"?>
<Properties xmlns="http://schemas.openxmlformats.org/officeDocument/2006/custom-properties" xmlns:vt="http://schemas.openxmlformats.org/officeDocument/2006/docPropsVTypes"/>
</file>