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‘We always torment different people, so by definition, we are no bullies’: The problem of definitions in cyberbullying research</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10.1177/1461444818810026</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21</w:t></w:r></w:p><w:p><w:pPr><w:pStyle w:val="Heading2"/></w:pPr><w:bookmarkStart w:id="7" w:name="_Toc8"/><w:r><w:t>Issue</w:t></w:r><w:bookmarkEnd w:id="7"/></w:p><w:p><w:pPr/><w:r><w:rPr/><w:t xml:space="preserve">4</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Kofoed J.;Staksrud E.</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New Media & Society</w:t></w:r></w:p><w:p><w:pPr><w:pStyle w:val="Heading2"/></w:pPr><w:bookmarkStart w:id="13" w:name="_Toc14"/><w:r><w:t>Publisher</w:t></w:r><w:bookmarkEnd w:id="13"/></w:p><w:p><w:pPr/><w:r><w:rPr/><w:t xml:space="preserve">SAGE Publications</w:t></w:r></w:p><w:p><w:pPr><w:pStyle w:val="Heading2"/></w:pPr><w:bookmarkStart w:id="14" w:name="_Toc15"/><w:r><w:t>Topics</w:t></w:r><w:bookmarkEnd w:id="14"/></w:p><w:p><w:pPr><w:numPr><w:ilvl w:val="0"/><w:numId w:val="5"/></w:numPr></w:pPr><w:r><w:rPr/><w:t xml:space="preserve">Internet usage, practices and engagement</w:t></w:r></w:p><w:p><w:pPr><w:numPr><w:ilvl w:val="0"/><w:numId w:val="5"/></w:numPr></w:pPr><w:r><w:rPr/><w:t xml:space="preserve">Risks and harms</w:t></w:r></w:p><w:p><w:pPr><w:numPr><w:ilvl w:val="0"/><w:numId w:val="5"/></w:numPr></w:pPr><w:r><w:rPr/><w:t xml:space="preserve">Online safety and policy regulation</w:t></w:r></w:p><w:p><w:pPr><w:numPr><w:ilvl w:val="0"/><w:numId w:val="5"/></w:numPr></w:pPr><w:r><w:rPr/><w:t xml:space="preserve">Access, inequalities and vulnerabilities</w:t></w:r></w:p><w:p><w:pPr><w:pStyle w:val="Heading2"/></w:pPr><w:bookmarkStart w:id="15" w:name="_Toc16"/><w:r><w:t>Sample</w:t></w:r><w:bookmarkEnd w:id="15"/></w:p><w:p><w:pPr/><w:r><w:rPr/><w:t xml:space="preserve">Three case studies of research conducted in Denmark, EU Kids Online and the ENABLE project. All focusing on bullying among school children. Reporting on three different samples. Complete information about the samples is not provided in the publication.</w:t></w:r></w:p><w:p><w:pPr><w:pStyle w:val="Heading2"/></w:pPr><w:bookmarkStart w:id="16" w:name="_Toc17"/><w:r><w:t>Implications For Parents About</w:t></w:r><w:bookmarkEnd w:id="16"/></w:p><w:p><w:pPr><w:pStyle w:val="Heading2"/></w:pPr><w:bookmarkStart w:id="17" w:name="_Toc18"/><w:r><w:t>Implications For Educators About</w:t></w:r><w:bookmarkEnd w:id="17"/></w:p><w:p><w:pPr><w:pStyle w:val="Heading2"/></w:pPr><w:bookmarkStart w:id="18" w:name="_Toc19"/><w:r><w:t>Implications For Policy Makers About</w:t></w:r><w:bookmarkEnd w:id="18"/></w:p><w:p><w:pPr><w:pStyle w:val="Heading2"/></w:pPr><w:bookmarkStart w:id="19" w:name="_Toc20"/><w:r><w:t>Implications For Stakeholders About</w:t></w:r><w:bookmarkEnd w:id="19"/></w:p><w:p><w:pPr><w:numPr><w:ilvl w:val="0"/><w:numId w:val="5"/></w:numPr></w:pPr><w:r><w:rPr/><w:t xml:space="preserve">Researchers</w:t></w:r></w:p><w:p><w:pPr><w:numPr><w:ilvl w:val="0"/><w:numId w:val="5"/></w:numPr></w:pPr><w:r><w:rPr/><w:t xml:space="preserve">Industry</w:t></w:r></w:p><w:p><w:pPr><w:numPr><w:ilvl w:val="0"/><w:numId w:val="5"/></w:numPr></w:pPr><w:r><w:rPr/><w:t xml:space="preserve">Healthcare</w:t></w:r></w:p><w:p><w:pPr><w:pStyle w:val="Heading1"/></w:pPr><w:bookmarkStart w:id="20" w:name="_Toc21"/><w:r><w:t>Abstract</w:t></w:r><w:bookmarkEnd w:id="20"/></w:p><w:p><w:pPr/><w:r><w:rPr/><w:t xml:space="preserve">In this article, we investigate the power of prevailing definitions within the research field of cyberbullying. We address how these definitions, mostly deriving from developmental psychology, have had a problematic influence on the way researchers, policymakers, practitioners working with interventions, and children and young people themselves approach the challenge of understanding and preventing cyberbullying and its consequences. We analyse how the definition of cyberbullying stemming from developmental psychology is inadequate in addressing the complexities of technologically mediated exclusionary processes in educational- and peer-group settings. The dominant research paradigm has suppressed such complexity by deeming irrelevant the extensive experience with cyberbullying of many children and young people. Thus, we argue that it is necessary for the research field to refine definitional work. Research on cyberbullying needs to draw on a broad spectrum of empirical data and incorporate multiple and diverse theoretical perspectives.</w:t></w:r></w:p><w:p><w:pPr><w:pStyle w:val="Heading1"/></w:pPr><w:bookmarkStart w:id="21" w:name="_Toc22"/><w:r><w:t>Outcome</w:t></w:r><w:bookmarkEnd w:id="21"/></w:p><w:p><w:pPr/><w:r><w:rPr/><w:t xml:space="preserve">Our experiences are puzzling. We see how key policy publications in policy and inter- vention work propose to teach children the ‘right’ definitions of victimisation. We also see how when conducting research with children and young people, they can resist defi- nitions, pointing out how they do not fully grasp their experiences. And we see how everyday experiences with technologies, school life and peer groups overspills the basic tenets in the meta-analysis (Kofoed and Staksrud, 2019)</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5047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2025-10-19T05:07:10+00:00</dcterms:created>
  <dcterms:modified xsi:type="dcterms:W3CDTF">2025-10-19T05:07:10+00:00</dcterms:modified>
</cp:coreProperties>
</file>

<file path=docProps/custom.xml><?xml version="1.0" encoding="utf-8"?>
<Properties xmlns="http://schemas.openxmlformats.org/officeDocument/2006/custom-properties" xmlns:vt="http://schemas.openxmlformats.org/officeDocument/2006/docPropsVTypes"/>
</file>