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Collaborative work on an online platform in the context of video-mediated homework support</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r>
        <w:rPr/>
        <w:t xml:space="preserve">Other</w:t>
      </w:r>
    </w:p>
    <w:p>
      <w:pPr>
        <w:pStyle w:val="Heading2"/>
      </w:pPr>
      <w:bookmarkStart w:id="7" w:name="_Toc8"/>
      <w:r>
        <w:t>Other Methodology</w:t>
      </w:r>
      <w:bookmarkEnd w:id="7"/>
    </w:p>
    <w:p>
      <w:pPr/>
      <w:r>
        <w:rPr/>
        <w:t xml:space="preserve">Ethnmethodology, multimodal interaction analysis</w:t>
      </w:r>
    </w:p>
    <w:p>
      <w:pPr>
        <w:pStyle w:val="Heading2"/>
      </w:pPr>
      <w:bookmarkStart w:id="8" w:name="_Toc9"/>
      <w:r>
        <w:t>Researched Groups</w:t>
      </w:r>
      <w:bookmarkEnd w:id="8"/>
    </w:p>
    <w:p>
      <w:pPr>
        <w:pStyle w:val="Heading2"/>
      </w:pPr>
      <w:bookmarkStart w:id="9" w:name="_Toc10"/>
      <w:r>
        <w:t>Children Ages</w:t>
      </w:r>
      <w:bookmarkEnd w:id="9"/>
    </w:p>
    <w:p>
      <w:pPr/>
      <w:r>
        <w:rPr/>
        <w:t xml:space="preserve">Adolescents (14-18 Years old)</w:t>
      </w:r>
    </w:p>
    <w:p>
      <w:pPr>
        <w:pStyle w:val="Heading2"/>
      </w:pPr>
      <w:bookmarkStart w:id="10" w:name="_Toc11"/>
      <w:r>
        <w:t>Funder</w:t>
      </w:r>
      <w:bookmarkEnd w:id="10"/>
    </w:p>
    <w:p>
      <w:pPr/>
      <w:r>
        <w:rPr/>
        <w:t xml:space="preserve">The Swedish Research Council (Veteskapsrådet)</w:t>
      </w:r>
    </w:p>
    <w:p>
      <w:pPr>
        <w:pStyle w:val="Heading2"/>
      </w:pPr>
      <w:bookmarkStart w:id="11" w:name="_Toc12"/>
      <w:r>
        <w:t>Funder Types</w:t>
      </w:r>
      <w:bookmarkEnd w:id="11"/>
    </w:p>
    <w:p>
      <w:pPr/>
      <w:r>
        <w:rPr/>
        <w:t xml:space="preserve">National Research Council</w:t>
      </w:r>
    </w:p>
    <w:p>
      <w:pPr>
        <w:pStyle w:val="Heading2"/>
      </w:pPr>
      <w:bookmarkStart w:id="12" w:name="_Toc13"/>
      <w:r>
        <w:t>Informed Consent</w:t>
      </w:r>
      <w:bookmarkEnd w:id="12"/>
    </w:p>
    <w:p>
      <w:pPr/>
      <w:r>
        <w:rPr/>
        <w:t xml:space="preserve">Consent not mentioned</w:t>
      </w:r>
    </w:p>
    <w:p>
      <w:pPr>
        <w:pStyle w:val="Heading2"/>
      </w:pPr>
      <w:bookmarkStart w:id="13" w:name="_Toc14"/>
      <w:r>
        <w:t>Ethics</w:t>
      </w:r>
      <w:bookmarkEnd w:id="13"/>
    </w:p>
    <w:p>
      <w:pPr/>
      <w:r>
        <w:rPr/>
        <w:t xml:space="preserve">Ethical considerations not mentioned</w:t>
      </w:r>
    </w:p>
    <w:p>
      <w:pPr>
        <w:pStyle w:val="Heading2"/>
      </w:pPr>
      <w:bookmarkStart w:id="14" w:name="_Toc15"/>
      <w:r>
        <w:t>URL</w:t>
      </w:r>
      <w:bookmarkEnd w:id="14"/>
    </w:p>
    <w:p>
      <w:pPr/>
      <w:r>
        <w:rPr/>
        <w:t xml:space="preserve">https://tidsskrift.dk/socialinteraction/article/view/122600/169756</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"[H]ow the participants manage the radically different social and material contexts of video-mediated homework support. The focus for this study is how the video-mediated environment affords interactional practices that contribute to the specific institutional aims of homework support by exploring the opportunities and constraints on actions that arise and accountably shape these same interactional practices." (Authors, in "Introduction")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2025-10-14T16:53:06+00:00</dcterms:created>
  <dcterms:modified xsi:type="dcterms:W3CDTF">2025-10-14T16:53:06+00:00</dcterms:modified>
</cp:coreProperties>
</file>

<file path=docProps/custom.xml><?xml version="1.0" encoding="utf-8"?>
<Properties xmlns="http://schemas.openxmlformats.org/officeDocument/2006/custom-properties" xmlns:vt="http://schemas.openxmlformats.org/officeDocument/2006/docPropsVTypes"/>
</file>