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Cool Snack</w:t></w:r></w:p><w:p><w:pPr><w:pStyle w:val="Heading1"/></w:pPr><w:bookmarkStart w:id="1" w:name="_Toc2"/><w:r><w:t>Details</w:t></w:r><w:bookmarkEnd w:id="1"/></w:p><w:p><w:pPr><w:pStyle w:val="Heading2"/></w:pPr><w:bookmarkStart w:id="2" w:name="_Toc3"/><w:r><w:t>Year</w:t></w:r><w:bookmarkEnd w:id="2"/></w:p><w:p><w:pPr/><w:r><w:rPr/><w:t xml:space="preserve">2012</w:t></w:r></w:p><w:p><w:pPr><w:pStyle w:val="Heading2"/></w:pPr><w:bookmarkStart w:id="3" w:name="_Toc4"/><w:r><w:t>Scope</w:t></w:r><w:bookmarkEnd w:id="3"/></w:p><w:p><w:pPr/><w:r><w:rPr/><w:t xml:space="preserve">National</w:t></w:r></w:p><w:p><w:pPr><w:pStyle w:val="Heading2"/></w:pPr><w:bookmarkStart w:id="4" w:name="_Toc5"/><w:r><w:t>Countries</w:t></w:r><w:bookmarkEnd w:id="4"/></w:p><w:p><w:pPr/><w:r><w:rPr/><w:t xml:space="preserve">Denmark</w:t></w:r></w:p><w:p><w:pPr><w:pStyle w:val="Heading2"/></w:pPr><w:bookmarkStart w:id="5" w:name="_Toc6"/><w:r><w:t>Type</w:t></w:r><w:bookmarkEnd w:id="5"/></w:p><w:p><w:pPr/><w:r><w:rPr/><w:t xml:space="preserve">Empirical research – Mixed methods</w:t></w:r></w:p><w:p><w:pPr><w:pStyle w:val="Heading2"/></w:pPr><w:bookmarkStart w:id="6" w:name="_Toc7"/><w:r><w:t>Methodologies</w:t></w:r><w:bookmarkEnd w:id="6"/></w:p><w:p><w:pPr><w:pStyle w:val="Heading2"/></w:pPr><w:bookmarkStart w:id="7" w:name="_Toc8"/><w:r><w:t>Other Methodology</w:t></w:r><w:bookmarkEnd w:id="7"/></w:p><w:p><w:pPr/><w:r><w:rPr/><w:t xml:space="preserve">data from commercial databases</w:t></w:r></w:p><w:p><w:pPr><w:pStyle w:val="Heading2"/></w:pPr><w:bookmarkStart w:id="8" w:name="_Toc9"/><w:r><w:t>Researched Groups</w:t></w:r><w:bookmarkEnd w:id="8"/></w:p><w:p><w:pPr/><w:r><w:rPr/><w:t xml:space="preserve">Children</w:t></w:r></w:p><w:p><w:pPr><w:pStyle w:val="Heading2"/></w:pPr><w:bookmarkStart w:id="9" w:name="_Toc10"/><w:r><w:t>Children Ages</w:t></w:r><w:bookmarkEnd w:id="9"/></w:p><w:p><w:pPr/><w:r><w:rPr/><w:t xml:space="preserve">Adolescents (14-18 Years old)</w:t></w:r></w:p><w:p><w:pPr><w:pStyle w:val="Heading2"/></w:pPr><w:bookmarkStart w:id="10" w:name="_Toc11"/><w:r><w:t>Funder</w:t></w:r><w:bookmarkEnd w:id="10"/></w:p><w:p><w:pPr/><w:r><w:rPr/><w:t xml:space="preserve">Institut for Kommunikation og Psykologi; Det Humanistiske Fakultet; MÆRKK - Media Aesthetics & Experience Design: Communication, Culture & Cognition</w:t></w:r></w:p><w:p><w:pPr><w:pStyle w:val="Heading2"/></w:pPr><w:bookmarkStart w:id="11" w:name="_Toc12"/><w:r><w:t>Funder Types</w:t></w:r><w:bookmarkEnd w:id="11"/></w:p><w:p><w:pPr/><w:r><w:rPr/><w:t xml:space="preserve">University</w:t></w:r></w:p><w:p><w:pPr><w:pStyle w:val="Heading2"/></w:pPr><w:bookmarkStart w:id="12" w:name="_Toc13"/><w:r><w:t>Informed Consent</w:t></w:r><w:bookmarkEnd w:id="12"/></w:p><w:p><w:pPr/><w:r><w:rPr/><w:t xml:space="preserve">Consent not mentioned</w:t></w:r></w:p><w:p><w:pPr><w:pStyle w:val="Heading2"/></w:pPr><w:bookmarkStart w:id="13" w:name="_Toc14"/><w:r><w:t>URL</w:t></w:r><w:bookmarkEnd w:id="13"/></w:p><w:p><w:pPr/><w:r><w:rPr/><w:t xml:space="preserve">https://vbn.aau.dk/da/projects/cool-snack</w:t></w:r></w:p><w:p><w:pPr><w:pStyle w:val="Heading2"/></w:pPr><w:bookmarkStart w:id="14" w:name="_Toc15"/><w:r><w:t>Data Set Availability</w:t></w:r><w:bookmarkEnd w:id="14"/></w:p><w:p><w:pPr/><w:r><w:rPr/><w:t xml:space="preserve">Not mentioned</w:t></w:r></w:p><w:p><w:pPr><w:pStyle w:val="Heading1"/></w:pPr><w:bookmarkStart w:id="15" w:name="_Toc16"/><w:r><w:t>Goals</w:t></w:r><w:bookmarkEnd w:id="15"/></w:p><w:p><w:pPr/><w:r><w:rPr/><w:t xml:space="preserve">An interdisciplinary project, to obtain a thorough insight into and to map young people's snacking behaviour and then to develop and test new, healthier snacking solutions.
The research interest is in identifying and affirming patterns among media use, gender and age.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2025-10-21T10:43:13+00:00</dcterms:created>
  <dcterms:modified xsi:type="dcterms:W3CDTF">2025-10-21T10:43:13+00:00</dcterms:modified>
</cp:coreProperties>
</file>

<file path=docProps/custom.xml><?xml version="1.0" encoding="utf-8"?>
<Properties xmlns="http://schemas.openxmlformats.org/officeDocument/2006/custom-properties" xmlns:vt="http://schemas.openxmlformats.org/officeDocument/2006/docPropsVTypes"/>
</file>