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Kulturens medialisering</w:t>
      </w:r>
    </w:p>
    <w:p>
      <w:pPr>
        <w:pStyle w:val="Title"/>
      </w:pPr>
      <w:r>
        <w:t>Engl. transl.: The medialization of culture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Forskningsrådet  for  Kultur  og  Kommunikation.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https://pure.au.dk/portal/da/projects/kulturens-medialisering(dda272ad-ac5e-4068-83ef-88b5ce745101).html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medialization of play. Examination of children's use of different media through a broad, everyday ethnographic perspective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6F4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2025-10-22T08:02:52+00:00</dcterms:created>
  <dcterms:modified xsi:type="dcterms:W3CDTF">2025-10-22T08:02:52+00:00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