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Day in the Digital Lives of 0-3s (DigiLitEY)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Finland</w:t>
      </w:r>
    </w:p>
    <w:p>
      <w:pPr>
        <w:numPr>
          <w:ilvl w:val="0"/>
          <w:numId w:val="5"/>
        </w:numPr>
      </w:pPr>
      <w:r>
        <w:rPr/>
        <w:t xml:space="preserve">Israel</w:t>
      </w:r>
    </w:p>
    <w:p>
      <w:pPr>
        <w:numPr>
          <w:ilvl w:val="0"/>
          <w:numId w:val="5"/>
        </w:numPr>
      </w:pPr>
      <w:r>
        <w:rPr/>
        <w:t xml:space="preserve">Portugal</w:t>
      </w:r>
    </w:p>
    <w:p>
      <w:pPr>
        <w:numPr>
          <w:ilvl w:val="0"/>
          <w:numId w:val="5"/>
        </w:numPr>
      </w:pPr>
      <w:r>
        <w:rPr/>
        <w:t xml:space="preserve">Spain</w:t>
      </w:r>
    </w:p>
    <w:p>
      <w:pPr>
        <w:numPr>
          <w:ilvl w:val="0"/>
          <w:numId w:val="5"/>
        </w:numPr>
      </w:pPr>
      <w:r>
        <w:rPr/>
        <w:t xml:space="preserve">Sweden</w:t>
      </w:r>
    </w:p>
    <w:p>
      <w:pPr>
        <w:numPr>
          <w:ilvl w:val="0"/>
          <w:numId w:val="5"/>
        </w:numPr>
      </w:pPr>
      <w:r>
        <w:rPr/>
        <w:t xml:space="preserve">United Kingdom</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Interview</w:t>
      </w:r>
    </w:p>
    <w:p>
      <w:pPr>
        <w:numPr>
          <w:ilvl w:val="0"/>
          <w:numId w:val="5"/>
        </w:numPr>
      </w:pPr>
      <w:r>
        <w:rPr/>
        <w:t xml:space="preserve">Participatory</w:t>
      </w:r>
    </w:p>
    <w:p>
      <w:pPr>
        <w:numPr>
          <w:ilvl w:val="0"/>
          <w:numId w:val="5"/>
        </w:numPr>
      </w:pPr>
      <w:r>
        <w:rPr/>
        <w:t xml:space="preserve">Ethnography / participant observation</w:t>
      </w:r>
    </w:p>
    <w:p>
      <w:pPr>
        <w:numPr>
          <w:ilvl w:val="0"/>
          <w:numId w:val="5"/>
        </w:numPr>
      </w:pPr>
      <w:r>
        <w:rPr/>
        <w:t xml:space="preserve">Case study</w:t>
      </w:r>
    </w:p>
    <w:p>
      <w:pPr>
        <w:numPr>
          <w:ilvl w:val="0"/>
          <w:numId w:val="5"/>
        </w:numPr>
      </w:pPr>
      <w:r>
        <w:rPr/>
        <w:t xml:space="preserve">Other</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Families</w:t>
      </w:r>
    </w:p>
    <w:p>
      <w:pPr>
        <w:numPr>
          <w:ilvl w:val="0"/>
          <w:numId w:val="5"/>
        </w:numPr>
      </w:pPr>
      <w:r>
        <w:rPr/>
        <w:t xml:space="preserve">Parents</w:t>
      </w:r>
    </w:p>
    <w:p>
      <w:pPr>
        <w:pStyle w:val="Heading2"/>
      </w:pPr>
      <w:bookmarkStart w:id="8" w:name="_Toc9"/>
      <w:r>
        <w:t>Children Ages</w:t>
      </w:r>
      <w:bookmarkEnd w:id="8"/>
    </w:p>
    <w:p>
      <w:pPr/>
      <w:r>
        <w:rPr/>
        <w:t xml:space="preserve">Preschool (0-5 Years old)</w:t>
      </w:r>
    </w:p>
    <w:p>
      <w:pPr>
        <w:pStyle w:val="Heading2"/>
      </w:pPr>
      <w:bookmarkStart w:id="9" w:name="_Toc10"/>
      <w:r>
        <w:t>Funder</w:t>
      </w:r>
      <w:bookmarkEnd w:id="9"/>
    </w:p>
    <w:p>
      <w:pPr/>
      <w:r>
        <w:rPr/>
        <w:t xml:space="preserve">European Cooperation in Science and Technology</w:t>
      </w:r>
    </w:p>
    <w:p>
      <w:pPr>
        <w:pStyle w:val="Heading2"/>
      </w:pPr>
      <w:bookmarkStart w:id="10" w:name="_Toc11"/>
      <w:r>
        <w:t>Funder Types</w:t>
      </w:r>
      <w:bookmarkEnd w:id="10"/>
    </w:p>
    <w:p>
      <w:pPr/>
      <w:r>
        <w:rPr/>
        <w:t xml:space="preserve">European Union / Commission</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Other</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http://digilitey.eu/wp-content/uploads/2018/06/DigiLitEY-A-Day-in-the-Digital-Lives-FINAL.pdf</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"The ‘A Day in the Digital Lives of Children aged 0–3’ project investigated the ways in which
digital technologies inform the lives of very young children and their families." (Gillen et al., 2018, p. 3)
The project is part of DigiLitEY Working Group 1 ‘Digital Literacy in Homes and Communities’ and is based mostly on qualitative fieldwork with 13 families with children aged 0-3 and some quantitative data in the forms of inventories of technologies these families had available at home. 
The project aims to answer the following research questions:
1. How does technology inform the daily lives of children aged from birth to three?
2. What digital literacy skills and competencies do children in this age group develop as they engage with technologies? 
3. How do parents or carers mediate young children’s use of technologies?
4. What are parents’ or carers’ perceptions of and attitudes towards the current and
potential future use of technologies by their young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086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2025-10-17T03:10:13+00:00</dcterms:created>
  <dcterms:modified xsi:type="dcterms:W3CDTF">2025-10-17T03:10:13+00:00</dcterms:modified>
</cp:coreProperties>
</file>

<file path=docProps/custom.xml><?xml version="1.0" encoding="utf-8"?>
<Properties xmlns="http://schemas.openxmlformats.org/officeDocument/2006/custom-properties" xmlns:vt="http://schemas.openxmlformats.org/officeDocument/2006/docPropsVTypes"/>
</file>