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Kinder-Sportstudie KISS</w:t>
      </w:r>
    </w:p>
    <w:p>
      <w:pPr>
        <w:pStyle w:val="Title"/>
      </w:pPr>
      <w:r>
        <w:t>Engl. transl.: Children Physical Activity Study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Swiss Federal Office of Sports (FOSPO)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Physical Activita and childhood obesity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2025-10-19T11:50:20+00:00</dcterms:created>
  <dcterms:modified xsi:type="dcterms:W3CDTF">2025-10-19T11:50:20+00:00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