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Od biernego odbiorcy do aktywnego mediakreatora – małe dzieci i TIK w świetle badań własnych</w:t>
      </w:r>
    </w:p>
    <w:p>
      <w:pPr>
        <w:pStyle w:val="Title"/>
      </w:pPr>
      <w:r>
        <w:t>Engl. transl.: From Passive Recipients  to Active Media-Creators: Small Children and ICT in the Light of Own Studies</w:t>
      </w:r>
    </w:p>
    <w:p>
      <w:pPr>
        <w:pStyle w:val="Heading1"/>
      </w:pPr>
      <w:bookmarkStart w:id="1" w:name="_Toc3"/>
      <w:r>
        <w:t>Details</w:t>
      </w:r>
      <w:bookmarkEnd w:id="1"/>
    </w:p>
    <w:p>
      <w:pPr>
        <w:pStyle w:val="Heading2"/>
      </w:pPr>
      <w:bookmarkStart w:id="2" w:name="_Toc4"/>
      <w:r>
        <w:t>Year</w:t>
      </w:r>
      <w:bookmarkEnd w:id="2"/>
    </w:p>
    <w:p>
      <w:pPr/>
      <w:r>
        <w:rPr/>
        <w:t xml:space="preserve">Not reported</w:t>
      </w:r>
    </w:p>
    <w:p>
      <w:pPr>
        <w:pStyle w:val="Heading2"/>
      </w:pPr>
      <w:bookmarkStart w:id="3" w:name="_Toc5"/>
      <w:r>
        <w:t>Scope</w:t>
      </w:r>
      <w:bookmarkEnd w:id="3"/>
    </w:p>
    <w:p>
      <w:pPr/>
      <w:r>
        <w:rPr/>
        <w:t xml:space="preserve">Local</w:t>
      </w:r>
    </w:p>
    <w:p>
      <w:pPr>
        <w:pStyle w:val="Heading2"/>
      </w:pPr>
      <w:bookmarkStart w:id="4" w:name="_Toc6"/>
      <w:r>
        <w:t>Countries</w:t>
      </w:r>
      <w:bookmarkEnd w:id="4"/>
    </w:p>
    <w:p>
      <w:pPr/>
      <w:r>
        <w:rPr/>
        <w:t xml:space="preserve">Poland</w:t>
      </w:r>
    </w:p>
    <w:p>
      <w:pPr>
        <w:pStyle w:val="Heading2"/>
      </w:pPr>
      <w:bookmarkStart w:id="5" w:name="_Toc7"/>
      <w:r>
        <w:t>Type</w:t>
      </w:r>
      <w:bookmarkEnd w:id="5"/>
    </w:p>
    <w:p>
      <w:pPr/>
      <w:r>
        <w:rPr/>
        <w:t xml:space="preserve">Empirical research – Quantitative</w:t>
      </w:r>
    </w:p>
    <w:p>
      <w:pPr>
        <w:pStyle w:val="Heading2"/>
      </w:pPr>
      <w:bookmarkStart w:id="6" w:name="_Toc8"/>
      <w:r>
        <w:t>Methodologies</w:t>
      </w:r>
      <w:bookmarkEnd w:id="6"/>
    </w:p>
    <w:p>
      <w:pPr/>
      <w:r>
        <w:rPr/>
        <w:t xml:space="preserve">Online quantitative methods (e.g. Online survey)</w:t>
      </w:r>
    </w:p>
    <w:p>
      <w:pPr>
        <w:pStyle w:val="Heading2"/>
      </w:pPr>
      <w:bookmarkStart w:id="7" w:name="_Toc9"/>
      <w:r>
        <w:t>Researched Groups</w:t>
      </w:r>
      <w:bookmarkEnd w:id="7"/>
    </w:p>
    <w:p>
      <w:pPr/>
      <w:r>
        <w:rPr/>
        <w:t xml:space="preserve">Parents</w:t>
      </w:r>
    </w:p>
    <w:p>
      <w:pPr>
        <w:pStyle w:val="Heading2"/>
      </w:pPr>
      <w:bookmarkStart w:id="8" w:name="_Toc10"/>
      <w:r>
        <w:t>Children Ages</w:t>
      </w:r>
      <w:bookmarkEnd w:id="8"/>
    </w:p>
    <w:p>
      <w:pPr/>
      <w:r>
        <w:rPr/>
        <w:t xml:space="preserve">Kids (6-10 Years old)</w:t>
      </w:r>
    </w:p>
    <w:p>
      <w:pPr>
        <w:pStyle w:val="Heading2"/>
      </w:pPr>
      <w:bookmarkStart w:id="9" w:name="_Toc11"/>
      <w:r>
        <w:t>Consents</w:t>
      </w:r>
      <w:bookmarkEnd w:id="9"/>
    </w:p>
    <w:p>
      <w:pPr/>
      <w:r>
        <w:rPr/>
        <w:t xml:space="preserve">Consent obtained from parents</w:t>
      </w:r>
    </w:p>
    <w:p>
      <w:pPr>
        <w:pStyle w:val="Heading2"/>
      </w:pPr>
      <w:bookmarkStart w:id="10" w:name="_Toc12"/>
      <w:r>
        <w:t>Informed Consent</w:t>
      </w:r>
      <w:bookmarkEnd w:id="10"/>
    </w:p>
    <w:p>
      <w:pPr/>
      <w:r>
        <w:rPr/>
        <w:t xml:space="preserve">Consent obtained</w:t>
      </w:r>
    </w:p>
    <w:p>
      <w:pPr>
        <w:pStyle w:val="Heading2"/>
      </w:pPr>
      <w:bookmarkStart w:id="11" w:name="_Toc13"/>
      <w:r>
        <w:t>Ethics</w:t>
      </w:r>
      <w:bookmarkEnd w:id="11"/>
    </w:p>
    <w:p>
      <w:pPr/>
      <w:r>
        <w:rPr/>
        <w:t xml:space="preserve">Ethical considerations not mentioned</w:t>
      </w:r>
    </w:p>
    <w:p>
      <w:pPr>
        <w:pStyle w:val="Heading1"/>
      </w:pPr>
      <w:bookmarkStart w:id="12" w:name="_Toc14"/>
      <w:r>
        <w:t>Goals</w:t>
      </w:r>
      <w:bookmarkEnd w:id="12"/>
    </w:p>
    <w:p>
      <w:pPr/>
      <w:r>
        <w:rPr/>
        <w:t xml:space="preserve">"The studies carried out by the author – the results of which are only partially presented in this paper – had a diagnostic nature and constituted pilot studies. Their purpose was standardisation of the pre-determined research procedure, including the research tool, and they were aimed at determining a given state of affairs, without the intention of delving into the existing causal dependencies among them. (...) As many as 95% of children have intense contact with the media even before they start to attend primary school and this percentage is continually growing. According to the studies performed by the author, all children (irrespective of the education of their parents and place of residence) had daily contact with the media: television (90% of respondents), tablet (40%), computer with Internet access (60%) or mobile telephone (69%) ˗ own or belonging to their parents. The frequency of having and using the mobile phone ˗
a smartphone – increases together with the child’s age – a clear growth is recorded in the third grade, after the child attends the First Holy Communion. (Agnieszka Iwanicka, Od biernego odbiorcy do aktywnego mediakreatora – małe dzieci i TIK w świetle badań własnych [From passive recipients to active mediacreators: small children and ICT in the light of own studies]. Interdyscyplinarne
Konteksty Pedagogiki Specjalnej, nr 23, Poznań 2018. Pp. 143-160. Adam Mickiewicz
University Press. ISSN 2300-391X. DOI: https://doi.org/10.14746/ikps.2018.23.08)</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27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2025-10-27T20:42:55+00:00</dcterms:created>
  <dcterms:modified xsi:type="dcterms:W3CDTF">2025-10-27T20:42:55+00:00</dcterms:modified>
</cp:coreProperties>
</file>

<file path=docProps/custom.xml><?xml version="1.0" encoding="utf-8"?>
<Properties xmlns="http://schemas.openxmlformats.org/officeDocument/2006/custom-properties" xmlns:vt="http://schemas.openxmlformats.org/officeDocument/2006/docPropsVTypes"/>
</file>