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Digitale indfødte: Kan børn finde ud af mobiltelefoner?</w:t>
      </w:r>
    </w:p>
    <w:p>
      <w:pPr>
        <w:pStyle w:val="Title"/>
      </w:pPr>
      <w:r>
        <w:t>Engl. transl.: Digital Native: Can Kids operate Cell Phones?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Discussion of the term 'digital native' and the mobile phone use of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2025-10-19T13:52:07+00:00</dcterms:created>
  <dcterms:modified xsi:type="dcterms:W3CDTF">2025-10-19T13:52:07+00:00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