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Cyberbullying in Childhood and Adolescence: Assessment, Negative Consequences and Prevention Strategies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Type</w:t>
      </w:r>
      <w:bookmarkEnd w:id="4"/>
    </w:p>
    <w:p>
      <w:pPr/>
      <w:r>
        <w:rPr/>
        <w:t xml:space="preserve">Other</w:t>
      </w:r>
    </w:p>
    <w:p>
      <w:pPr>
        <w:pStyle w:val="Heading2"/>
      </w:pPr>
      <w:bookmarkStart w:id="5" w:name="_Toc6"/>
      <w:r>
        <w:t>Methodologies</w:t>
      </w:r>
      <w:bookmarkEnd w:id="5"/>
    </w:p>
    <w:p>
      <w:pPr>
        <w:pStyle w:val="Heading2"/>
      </w:pPr>
      <w:bookmarkStart w:id="6" w:name="_Toc7"/>
      <w:r>
        <w:t>Other Methodology</w:t>
      </w:r>
      <w:bookmarkEnd w:id="6"/>
    </w:p>
    <w:p>
      <w:pPr/>
      <w:r>
        <w:rPr/>
        <w:t xml:space="preserve">Research review</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0"/>
      <w:r>
        <w:t>Informed Consent</w:t>
      </w:r>
      <w:bookmarkEnd w:id="9"/>
    </w:p>
    <w:p>
      <w:pPr/>
      <w:r>
        <w:rPr/>
        <w:t xml:space="preserve">No consent needed</w:t>
      </w:r>
    </w:p>
    <w:p>
      <w:pPr>
        <w:pStyle w:val="Heading2"/>
      </w:pPr>
      <w:bookmarkStart w:id="10" w:name="_Toc11"/>
      <w:r>
        <w:t>URL</w:t>
      </w:r>
      <w:bookmarkEnd w:id="10"/>
    </w:p>
    <w:p>
      <w:pPr/>
      <w:r>
        <w:rPr/>
        <w:t xml:space="preserve">https://link-springer-com.ezproxy.ub.gu.se/content/pdf/10.1007%2F978-3-030-18605-0_10.pdf</w:t>
      </w:r>
    </w:p>
    <w:p>
      <w:pPr>
        <w:pStyle w:val="Heading2"/>
      </w:pPr>
      <w:bookmarkStart w:id="11" w:name="_Toc12"/>
      <w:r>
        <w:t>Data Set Availability</w:t>
      </w:r>
      <w:bookmarkEnd w:id="11"/>
    </w:p>
    <w:p>
      <w:pPr/>
      <w:r>
        <w:rPr/>
        <w:t xml:space="preserve">Not mentioned</w:t>
      </w:r>
    </w:p>
    <w:p>
      <w:pPr>
        <w:pStyle w:val="Heading1"/>
      </w:pPr>
      <w:bookmarkStart w:id="12" w:name="_Toc13"/>
      <w:r>
        <w:t>Goals</w:t>
      </w:r>
      <w:bookmarkEnd w:id="12"/>
    </w:p>
    <w:p>
      <w:pPr/>
      <w:r>
        <w:rPr/>
        <w:t xml:space="preserve">"In this chapter, we are going to discuss what “cyberbullying” is. Despite the fact that cyberbullying, over the last few years, has been the object of various scientific studies, it is not always altogether clear what is meant by the concept cyberbullying, how commonly occurring it is or how it differs from bullying in school settings. This chapter also includes a section on student’s experiences of and negative consequences to cyberbullying. A question that is posed in the chapter is: What can be done to counteract cyberbullying? In order to answer this question suggestions given by Swedish youths are presented. Throughout the chapter we have, as much as possible, used Swedish examples. The motive for this choice is that since most of the research about cyberbullying is carried out in the Anglosphere it is important to bear in mind the difference between schools in for example US and UK and schools in the Nordic countries."
(Authors, 141-142)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D01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2025-10-16T15:03:37+00:00</dcterms:created>
  <dcterms:modified xsi:type="dcterms:W3CDTF">2025-10-16T15:03:37+00:00</dcterms:modified>
</cp:coreProperties>
</file>

<file path=docProps/custom.xml><?xml version="1.0" encoding="utf-8"?>
<Properties xmlns="http://schemas.openxmlformats.org/officeDocument/2006/custom-properties" xmlns:vt="http://schemas.openxmlformats.org/officeDocument/2006/docPropsVTypes"/>
</file>