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Apps and learning: A sociocultural perspective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6"/>
      <w:r>
        <w:t>Informed Consent</w:t>
      </w:r>
      <w:bookmarkEnd w:id="5"/>
    </w:p>
    <w:p>
      <w:pPr/>
      <w:r>
        <w:rPr/>
        <w:t xml:space="preserve">No consent needed</w:t>
      </w:r>
    </w:p>
    <w:p>
      <w:pPr>
        <w:pStyle w:val="Heading2"/>
      </w:pPr>
      <w:bookmarkStart w:id="6" w:name="_Toc7"/>
      <w:r>
        <w:t>URL</w:t>
      </w:r>
      <w:bookmarkEnd w:id="6"/>
    </w:p>
    <w:p>
      <w:pPr/>
      <w:r>
        <w:rPr/>
        <w:t xml:space="preserve">https://www.taylorfrancis.com/chapters/edit/10.4324/9781315682204-8/apps-learning-sociocultural-perspective-roger-säljö</w:t>
      </w:r>
    </w:p>
    <w:p>
      <w:pPr>
        <w:pStyle w:val="Heading2"/>
      </w:pPr>
      <w:bookmarkStart w:id="7" w:name="_Toc8"/>
      <w:r>
        <w:t>Data Set Availability</w:t>
      </w:r>
      <w:bookmarkEnd w:id="7"/>
    </w:p>
    <w:p>
      <w:pPr/>
      <w:r>
        <w:rPr/>
        <w:t xml:space="preserve">Not mentioned</w:t>
      </w:r>
    </w:p>
    <w:p>
      <w:pPr>
        <w:pStyle w:val="Heading1"/>
      </w:pPr>
      <w:bookmarkStart w:id="8" w:name="_Toc9"/>
      <w:r>
        <w:t>Goals</w:t>
      </w:r>
      <w:bookmarkEnd w:id="8"/>
    </w:p>
    <w:p>
      <w:pPr/>
      <w:r>
        <w:rPr/>
        <w:t xml:space="preserve">An historical account backgrounding the uniqueness of humankind’s ability to develop symbolic technological tools and systems designed to enhance and extend thinking and learning processes.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2025-10-14T22:14:10+00:00</dcterms:created>
  <dcterms:modified xsi:type="dcterms:W3CDTF">2025-10-14T22:14:10+00:00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