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“Everybody has to get a Chance to Learn”: Democratic Aspects of Digitalisation in Preschool</w:t>
      </w:r>
    </w:p>
    <w:p>
      <w:pPr>
        <w:pStyle w:val="Heading1"/>
      </w:pPr>
      <w:bookmarkStart w:id="1" w:name="_Toc2"/>
      <w:r>
        <w:t>Details</w:t>
      </w:r>
      <w:bookmarkEnd w:id="1"/>
    </w:p>
    <w:p>
      <w:pPr>
        <w:pStyle w:val="Heading2"/>
      </w:pPr>
      <w:bookmarkStart w:id="2" w:name="_Toc3"/>
      <w:r>
        <w:t>Year</w:t>
      </w:r>
      <w:bookmarkEnd w:id="2"/>
    </w:p>
    <w:p>
      <w:pPr/>
      <w:r>
        <w:rPr/>
        <w:t xml:space="preserve">Not reported</w:t>
      </w:r>
    </w:p>
    <w:p>
      <w:pPr>
        <w:pStyle w:val="Heading2"/>
      </w:pPr>
      <w:bookmarkStart w:id="3" w:name="_Toc4"/>
      <w:r>
        <w:t>Scope</w:t>
      </w:r>
      <w:bookmarkEnd w:id="3"/>
    </w:p>
    <w:p>
      <w:pPr/>
      <w:r>
        <w:rPr/>
        <w:t xml:space="preserve">Other</w:t>
      </w:r>
    </w:p>
    <w:p>
      <w:pPr>
        <w:pStyle w:val="Heading2"/>
      </w:pPr>
      <w:bookmarkStart w:id="4" w:name="_Toc5"/>
      <w:r>
        <w:t>Countries</w:t>
      </w:r>
      <w:bookmarkEnd w:id="4"/>
    </w:p>
    <w:p>
      <w:pPr/>
      <w:r>
        <w:rPr/>
        <w:t xml:space="preserve">Sweden</w:t>
      </w:r>
    </w:p>
    <w:p>
      <w:pPr>
        <w:pStyle w:val="Heading2"/>
      </w:pPr>
      <w:bookmarkStart w:id="5" w:name="_Toc6"/>
      <w:r>
        <w:t>Type</w:t>
      </w:r>
      <w:bookmarkEnd w:id="5"/>
    </w:p>
    <w:p>
      <w:pPr/>
      <w:r>
        <w:rPr/>
        <w:t xml:space="preserve">Empirical research – Qualitative</w:t>
      </w:r>
    </w:p>
    <w:p>
      <w:pPr>
        <w:pStyle w:val="Heading2"/>
      </w:pPr>
      <w:bookmarkStart w:id="6" w:name="_Toc7"/>
      <w:r>
        <w:t>Methodologies</w:t>
      </w:r>
      <w:bookmarkEnd w:id="6"/>
    </w:p>
    <w:p>
      <w:pPr/>
      <w:r>
        <w:rPr/>
        <w:t xml:space="preserve">Focus group</w:t>
      </w:r>
    </w:p>
    <w:p>
      <w:pPr>
        <w:pStyle w:val="Heading2"/>
      </w:pPr>
      <w:bookmarkStart w:id="7" w:name="_Toc8"/>
      <w:r>
        <w:t>Researched Groups</w:t>
      </w:r>
      <w:bookmarkEnd w:id="7"/>
    </w:p>
    <w:p>
      <w:pPr/>
      <w:r>
        <w:rPr/>
        <w:t xml:space="preserve">Teachers / Educators</w:t>
      </w:r>
    </w:p>
    <w:p>
      <w:pPr>
        <w:pStyle w:val="Heading2"/>
      </w:pPr>
      <w:bookmarkStart w:id="8" w:name="_Toc9"/>
      <w:r>
        <w:t>Children Ages</w:t>
      </w:r>
      <w:bookmarkEnd w:id="8"/>
    </w:p>
    <w:p>
      <w:pPr/>
      <w:r>
        <w:rPr/>
        <w:t xml:space="preserve">Preschool (0-5 Years old)</w:t>
      </w:r>
    </w:p>
    <w:p>
      <w:pPr>
        <w:pStyle w:val="Heading2"/>
      </w:pPr>
      <w:bookmarkStart w:id="9" w:name="_Toc10"/>
      <w:r>
        <w:t>Funder</w:t>
      </w:r>
      <w:bookmarkEnd w:id="9"/>
    </w:p>
    <w:p>
      <w:pPr/>
      <w:r>
        <w:rPr/>
        <w:t xml:space="preserve">Karlstad University</w:t>
      </w:r>
    </w:p>
    <w:p>
      <w:pPr>
        <w:pStyle w:val="Heading2"/>
      </w:pPr>
      <w:bookmarkStart w:id="10" w:name="_Toc11"/>
      <w:r>
        <w:t>Funder Types</w:t>
      </w:r>
      <w:bookmarkEnd w:id="10"/>
    </w:p>
    <w:p>
      <w:pPr/>
      <w:r>
        <w:rPr/>
        <w:t xml:space="preserve">University</w:t>
      </w:r>
    </w:p>
    <w:p>
      <w:pPr>
        <w:pStyle w:val="Heading2"/>
      </w:pPr>
      <w:bookmarkStart w:id="11" w:name="_Toc12"/>
      <w:r>
        <w:t>Consents</w:t>
      </w:r>
      <w:bookmarkEnd w:id="11"/>
    </w:p>
    <w:p>
      <w:pPr/>
      <w:r>
        <w:rPr/>
        <w:t xml:space="preserve">Consent obtained from teachers / caretakers</w:t>
      </w:r>
    </w:p>
    <w:p>
      <w:pPr>
        <w:pStyle w:val="Heading2"/>
      </w:pPr>
      <w:bookmarkStart w:id="12" w:name="_Toc13"/>
      <w:r>
        <w:t>Informed Consent</w:t>
      </w:r>
      <w:bookmarkEnd w:id="12"/>
    </w:p>
    <w:p>
      <w:pPr/>
      <w:r>
        <w:rPr/>
        <w:t xml:space="preserve">Consent obtained</w:t>
      </w:r>
    </w:p>
    <w:p>
      <w:pPr>
        <w:pStyle w:val="Heading2"/>
      </w:pPr>
      <w:bookmarkStart w:id="13" w:name="_Toc14"/>
      <w:r>
        <w:t>Ethics</w:t>
      </w:r>
      <w:bookmarkEnd w:id="13"/>
    </w:p>
    <w:p>
      <w:pPr/>
      <w:r>
        <w:rPr/>
        <w:t xml:space="preserve">Ethical considerations and/or protocol mentioned in the research design</w:t>
      </w:r>
    </w:p>
    <w:p>
      <w:pPr>
        <w:pStyle w:val="Heading2"/>
      </w:pPr>
      <w:bookmarkStart w:id="14" w:name="_Toc15"/>
      <w:r>
        <w:t>URL</w:t>
      </w:r>
      <w:bookmarkEnd w:id="14"/>
    </w:p>
    <w:p>
      <w:pPr/>
      <w:r>
        <w:rPr/>
        <w:t xml:space="preserve">https://link.springer.com/article/10.1007%2Fs10643-020-01117-6#Fun</w:t>
      </w:r>
    </w:p>
    <w:p>
      <w:pPr>
        <w:pStyle w:val="Heading2"/>
      </w:pPr>
      <w:bookmarkStart w:id="15" w:name="_Toc16"/>
      <w:r>
        <w:t>Data Set Availability</w:t>
      </w:r>
      <w:bookmarkEnd w:id="15"/>
    </w:p>
    <w:p>
      <w:pPr/>
      <w:r>
        <w:rPr/>
        <w:t xml:space="preserve">Not mentioned</w:t>
      </w:r>
    </w:p>
    <w:p>
      <w:pPr>
        <w:pStyle w:val="Heading1"/>
      </w:pPr>
      <w:bookmarkStart w:id="16" w:name="_Toc17"/>
      <w:r>
        <w:t>Goals</w:t>
      </w:r>
      <w:bookmarkEnd w:id="16"/>
    </w:p>
    <w:p>
      <w:pPr/>
      <w:r>
        <w:rPr/>
        <w:t xml:space="preserve">"...the aim of this study is to find out how Swedish preschool staff view the digitalisation of preschools in relation to their democratic mission.
The research questions in this specific study are:
How do preschool staff discuss democracy in preschool?
How do preschool staff discuss the democratic aspects of digital tools in preschool?"
(Authors, 1088)</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2025-04-07T16:08:23+00:00</dcterms:created>
  <dcterms:modified xsi:type="dcterms:W3CDTF">2025-04-07T16:08:23+00:00</dcterms:modified>
</cp:coreProperties>
</file>

<file path=docProps/custom.xml><?xml version="1.0" encoding="utf-8"?>
<Properties xmlns="http://schemas.openxmlformats.org/officeDocument/2006/custom-properties" xmlns:vt="http://schemas.openxmlformats.org/officeDocument/2006/docPropsVTypes"/>
</file>