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ACT ON! Monitoring-Studie 2019</w:t>
      </w:r>
    </w:p>
    <w:p>
      <w:pPr>
        <w:pStyle w:val="Title"/>
      </w:pPr>
      <w:r>
        <w:t>Engl. transl.: ACT ON! Monitoring Study 2019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2020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Germany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Qualitative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Focus group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Bundesministerium für Familie, Senioren, Frauen und Jugend ( BMFSFJ)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National Government / Ministry</w:t>
      </w:r>
    </w:p>
    <w:p>
      <w:pPr>
        <w:pStyle w:val="Heading2"/>
      </w:pPr>
      <w:bookmarkStart w:id="11" w:name="_Toc13"/>
      <w:r>
        <w:t>Informed Consent</w:t>
      </w:r>
      <w:bookmarkEnd w:id="11"/>
    </w:p>
    <w:p>
      <w:pPr/>
      <w:r>
        <w:rPr/>
        <w:t xml:space="preserve">Consent not mentioned</w:t>
      </w:r>
    </w:p>
    <w:p>
      <w:pPr>
        <w:pStyle w:val="Heading2"/>
      </w:pPr>
      <w:bookmarkStart w:id="12" w:name="_Toc14"/>
      <w:r>
        <w:t>Ethics</w:t>
      </w:r>
      <w:bookmarkEnd w:id="12"/>
    </w:p>
    <w:p>
      <w:pPr/>
      <w:r>
        <w:rPr/>
        <w:t xml:space="preserve">Ethical considerations not mentioned</w:t>
      </w:r>
    </w:p>
    <w:p>
      <w:pPr>
        <w:pStyle w:val="Heading2"/>
      </w:pPr>
      <w:bookmarkStart w:id="13" w:name="_Toc15"/>
      <w:r>
        <w:t>URL</w:t>
      </w:r>
      <w:bookmarkEnd w:id="13"/>
    </w:p>
    <w:p>
      <w:pPr/>
      <w:r>
        <w:rPr/>
        <w:t xml:space="preserve">https://act-on.jff.de/die-monitoring-studie/</w:t>
      </w:r>
    </w:p>
    <w:p>
      <w:pPr>
        <w:pStyle w:val="Heading2"/>
      </w:pPr>
      <w:bookmarkStart w:id="14" w:name="_Toc16"/>
      <w:r>
        <w:t>Data Set Availability</w:t>
      </w:r>
      <w:bookmarkEnd w:id="14"/>
    </w:p>
    <w:p>
      <w:pPr/>
      <w:r>
        <w:rPr/>
        <w:t xml:space="preserve">Not mentioned</w:t>
      </w:r>
    </w:p>
    <w:p>
      <w:pPr>
        <w:pStyle w:val="Heading1"/>
      </w:pPr>
      <w:bookmarkStart w:id="15" w:name="_Toc17"/>
      <w:r>
        <w:t>Goals</w:t>
      </w:r>
      <w:bookmarkEnd w:id="15"/>
    </w:p>
    <w:p>
      <w:pPr/>
      <w:r>
        <w:rPr/>
        <w:t xml:space="preserve">"The study focuses on the receptive and productive use of the platform TikTok by adolescents between the ages of 12 and 14, their motives and self-presentation on TikTok as well as the perceived risks of the platform and their coping strategies in this regard." (Stecher et al., 2020, p. 6; translated by the coder)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26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2024-04-26T05:27:18+00:00</dcterms:created>
  <dcterms:modified xsi:type="dcterms:W3CDTF">2024-04-26T05:27:18+00:00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