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Information and Communication Technologies on the Emotional Education of Children with Autism Spectrum Disorder. Views of Specialist Educators and Psychologists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pStyle w:val="Heading2"/>
      </w:pPr>
      <w:bookmarkStart w:id="8" w:name="_Toc9"/>
      <w:r>
        <w:t>Has Formal Ethical Clearance</w:t>
      </w:r>
      <w:bookmarkEnd w:id="8"/>
    </w:p>
    <w:p>
      <w:pPr>
        <w:pStyle w:val="Heading2"/>
      </w:pPr>
      <w:bookmarkStart w:id="9" w:name="_Toc10"/>
      <w:r>
        <w:t>Consents</w:t>
      </w:r>
      <w:bookmarkEnd w:id="9"/>
    </w:p>
    <w:p>
      <w:pPr/>
      <w:r>
        <w:rPr/>
        <w:t xml:space="preserve">Consent obtained from school officials / principal</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1"/>
      </w:pPr>
      <w:bookmarkStart w:id="12" w:name="_Toc13"/>
      <w:r>
        <w:t>Goals</w:t>
      </w:r>
      <w:bookmarkEnd w:id="12"/>
    </w:p>
    <w:p>
      <w:pPr/>
      <w:r>
        <w:rPr/>
        <w:t xml:space="preserve">"The purpose of the present study was therefore to investigate the
views of specialist educators and psychologists on the impact of Information and
Communication Technologies (ICT) on the emotional education of children diagnosed
with Autism Spectrum Disorder" (Papageorgiou, 2020, p.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2025-10-25T06:23:19+00:00</dcterms:created>
  <dcterms:modified xsi:type="dcterms:W3CDTF">2025-10-25T06:23:19+00:00</dcterms:modified>
</cp:coreProperties>
</file>

<file path=docProps/custom.xml><?xml version="1.0" encoding="utf-8"?>
<Properties xmlns="http://schemas.openxmlformats.org/officeDocument/2006/custom-properties" xmlns:vt="http://schemas.openxmlformats.org/officeDocument/2006/docPropsVTypes"/>
</file>