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KIM-Studie 2016: Basisuntersuchung zum Medienumgang 6- bis 13-Jähriger in Deutschland</w:t>
      </w:r>
    </w:p>
    <w:p>
      <w:pPr>
        <w:pStyle w:val="Title"/>
      </w:pPr>
      <w:r>
        <w:t>Engl. transl.: KIM 2016: Study of the media use of 6- to 13-year-olds in Germany</w:t>
      </w:r>
    </w:p>
    <w:p>
      <w:pPr>
        <w:pStyle w:val="Heading1"/>
      </w:pPr>
      <w:bookmarkStart w:id="1" w:name="_Toc3"/>
      <w:r>
        <w:t>Details</w:t>
      </w:r>
      <w:bookmarkEnd w:id="1"/>
    </w:p>
    <w:p>
      <w:pPr>
        <w:pStyle w:val="Heading2"/>
      </w:pPr>
      <w:bookmarkStart w:id="2" w:name="_Toc4"/>
      <w:r>
        <w:t>Year</w:t>
      </w:r>
      <w:bookmarkEnd w:id="2"/>
    </w:p>
    <w:p>
      <w:pPr/>
      <w:r>
        <w:rPr/>
        <w:t xml:space="preserve">2016</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pStyle w:val="Heading2"/>
      </w:pPr>
      <w:bookmarkStart w:id="8" w:name="_Toc10"/>
      <w:r>
        <w:t>Children Ages</w:t>
      </w:r>
      <w:bookmarkEnd w:id="8"/>
    </w:p>
    <w:p>
      <w:pPr>
        <w:pStyle w:val="Heading2"/>
      </w:pPr>
      <w:bookmarkStart w:id="9" w:name="_Toc11"/>
      <w:r>
        <w:t>Funder</w:t>
      </w:r>
      <w:bookmarkEnd w:id="9"/>
    </w:p>
    <w:p>
      <w:pPr/>
      <w:r>
        <w:rPr/>
        <w:t xml:space="preserve">Landesanstalt für Kommunikation Baden-Württemberg (LFK), Landeszentrale für Medien und Kommunikation Rheinland-Pfalz (LMK)</w:t>
      </w:r>
    </w:p>
    <w:p>
      <w:pPr>
        <w:pStyle w:val="Heading2"/>
      </w:pPr>
      <w:bookmarkStart w:id="10" w:name="_Toc12"/>
      <w:r>
        <w:t>Funder Types</w:t>
      </w:r>
      <w:bookmarkEnd w:id="10"/>
    </w:p>
    <w:p>
      <w:pPr/>
      <w:r>
        <w:rPr/>
        <w:t xml:space="preserve">Regional Government</w:t>
      </w:r>
    </w:p>
    <w:p>
      <w:pPr>
        <w:pStyle w:val="Heading2"/>
      </w:pPr>
      <w:bookmarkStart w:id="11" w:name="_Toc13"/>
      <w:r>
        <w:t>Consents</w:t>
      </w:r>
      <w:bookmarkEnd w:id="11"/>
    </w:p>
    <w:p>
      <w:pPr/>
      <w:r>
        <w:rPr/>
        <w:t xml:space="preserve">Consent obtained from parents</w:t>
      </w:r>
    </w:p>
    <w:p>
      <w:pPr>
        <w:pStyle w:val="Heading2"/>
      </w:pPr>
      <w:bookmarkStart w:id="12" w:name="_Toc14"/>
      <w:r>
        <w:t>Informed Consent</w:t>
      </w:r>
      <w:bookmarkEnd w:id="12"/>
    </w:p>
    <w:p>
      <w:pPr/>
      <w:r>
        <w:rPr/>
        <w:t xml:space="preserve">Consent obtained</w:t>
      </w:r>
    </w:p>
    <w:p>
      <w:pPr>
        <w:pStyle w:val="Heading2"/>
      </w:pPr>
      <w:bookmarkStart w:id="13" w:name="_Toc15"/>
      <w:r>
        <w:t>Ethics</w:t>
      </w:r>
      <w:bookmarkEnd w:id="13"/>
    </w:p>
    <w:p>
      <w:pPr/>
      <w:r>
        <w:rPr/>
        <w:t xml:space="preserve">Ethical considerations not mentioned</w:t>
      </w:r>
    </w:p>
    <w:p>
      <w:pPr>
        <w:pStyle w:val="Heading2"/>
      </w:pPr>
      <w:bookmarkStart w:id="14" w:name="_Toc16"/>
      <w:r>
        <w:t>URL</w:t>
      </w:r>
      <w:bookmarkEnd w:id="14"/>
    </w:p>
    <w:p>
      <w:pPr/>
      <w:r>
        <w:rPr/>
        <w:t xml:space="preserve">https://www.mpfs.de/studien/kim-studie/2016/</w:t>
      </w:r>
    </w:p>
    <w:p>
      <w:pPr>
        <w:pStyle w:val="Heading1"/>
      </w:pPr>
      <w:bookmarkStart w:id="15" w:name="_Toc17"/>
      <w:r>
        <w:t>Goals</w:t>
      </w:r>
      <w:bookmarkEnd w:id="15"/>
    </w:p>
    <w:p>
      <w:pPr/>
      <w:r>
        <w:rPr/>
        <w:t xml:space="preserve">The KIM study (Childhood, Internet, Media) has been investigating what media use by children looks like, which content and platforms are important and for what purpose media are used by children. In addition to the basic program of the study series with equipment, usage data of the various media types, such as radio, television, books, computers, cell phones and the Internet, the KIM study 2016 examines the use of computers for school, the use of social networks in family and friends, the Research behavior on the Internet and aspects of technical media competence. Since in the KIM study, in addition to a face-to-face questioning of around 1,200 children, their main educators are also included with a written questionnaire, the KIM study also provides data from the parents' perspective. In addition to assessing the children's media use, this also includes their own media use and experience as well as aspects of media education such as rules in the family and the use of youth protection options on the Internet. The role of media as a means of communication, on the one hand in the family and on the other in the children's circle of friends, is also asked about in the 2016 KIM study. (KIM Study 2016, p.3)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2025-10-16T15:02:35+00:00</dcterms:created>
  <dcterms:modified xsi:type="dcterms:W3CDTF">2025-10-16T15:02:35+00:00</dcterms:modified>
</cp:coreProperties>
</file>

<file path=docProps/custom.xml><?xml version="1.0" encoding="utf-8"?>
<Properties xmlns="http://schemas.openxmlformats.org/officeDocument/2006/custom-properties" xmlns:vt="http://schemas.openxmlformats.org/officeDocument/2006/docPropsVTypes"/>
</file>