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Space2cre8 (S28)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2009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numPr>
          <w:ilvl w:val="0"/>
          <w:numId w:val="5"/>
        </w:numPr>
      </w:pPr>
      <w:r>
        <w:rPr/>
        <w:t xml:space="preserve">Norway</w:t>
      </w:r>
    </w:p>
    <w:p>
      <w:pPr>
        <w:numPr>
          <w:ilvl w:val="0"/>
          <w:numId w:val="5"/>
        </w:numPr>
      </w:pPr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Spencer Foundation USA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Private industry / Company</w:t>
      </w:r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Other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5"/>
      <w:r>
        <w:t>URL</w:t>
      </w:r>
      <w:bookmarkEnd w:id="14"/>
    </w:p>
    <w:p>
      <w:pPr/>
      <w:r>
        <w:rPr/>
        <w:t xml:space="preserve">https://www.uv.uio.no/iped/english/research/projects/erstad-space2cre8/</w:t>
      </w:r>
    </w:p>
    <w:p>
      <w:pPr>
        <w:pStyle w:val="Heading2"/>
      </w:pPr>
      <w:bookmarkStart w:id="15" w:name="_Toc16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“Space2cre8” (www.space2cre8.com) connects 12 to 18 years old students in the US, India, Norway, South Africa, Australia and the UK. Students in these countries communicate about school related issues, as a part of their project activities, and about leisure issues, such as their interests and daily lives, but also about being young in different cultural settings.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04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939B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2025-11-04T21:33:23+00:00</dcterms:created>
  <dcterms:modified xsi:type="dcterms:W3CDTF">2025-11-04T21:33:23+00:00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