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Deti a rodičia v kyberpriesrtore</w:t>
      </w:r>
    </w:p>
    <w:p>
      <w:pPr>
        <w:pStyle w:val="Title"/>
      </w:pPr>
      <w:r>
        <w:t>Engl. transl.: Children and parents in cyberspace</w:t>
      </w:r>
    </w:p>
    <w:p>
      <w:pPr>
        <w:pStyle w:val="Heading1"/>
      </w:pPr>
      <w:bookmarkStart w:id="1" w:name="_Toc3"/>
      <w:r>
        <w:t>Details</w:t>
      </w:r>
      <w:bookmarkEnd w:id="1"/>
    </w:p>
    <w:p>
      <w:pPr>
        <w:pStyle w:val="Heading2"/>
      </w:pPr>
      <w:bookmarkStart w:id="2" w:name="_Toc4"/>
      <w:r>
        <w:t>Year</w:t>
      </w:r>
      <w:bookmarkEnd w:id="2"/>
    </w:p>
    <w:p>
      <w:pPr/>
      <w:r>
        <w:rPr/>
        <w:t xml:space="preserve">2014</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Slovakia</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pStyle w:val="Heading2"/>
      </w:pPr>
      <w:bookmarkStart w:id="8" w:name="_Toc10"/>
      <w:r>
        <w:t>Children Ages</w:t>
      </w:r>
      <w:bookmarkEnd w:id="8"/>
    </w:p>
    <w:p>
      <w:pPr/>
      <w:r>
        <w:rPr/>
        <w:t xml:space="preserve">Other</w:t>
      </w:r>
    </w:p>
    <w:p>
      <w:pPr>
        <w:pStyle w:val="Heading2"/>
      </w:pPr>
      <w:bookmarkStart w:id="9" w:name="_Toc11"/>
      <w:r>
        <w:t>Other Childrens Age Group</w:t>
      </w:r>
      <w:bookmarkEnd w:id="9"/>
    </w:p>
    <w:p>
      <w:pPr/>
      <w:r>
        <w:rPr/>
        <w:t xml:space="preserve">10 - 14</w:t>
      </w:r>
    </w:p>
    <w:p>
      <w:pPr>
        <w:pStyle w:val="Heading2"/>
      </w:pPr>
      <w:bookmarkStart w:id="10" w:name="_Toc12"/>
      <w:r>
        <w:t>Funder</w:t>
      </w:r>
      <w:bookmarkEnd w:id="10"/>
    </w:p>
    <w:p>
      <w:pPr/>
      <w:r>
        <w:rPr/>
        <w:t xml:space="preserve">Nadačný fond Telekom pri nadácii Pontis</w:t>
      </w:r>
    </w:p>
    <w:p>
      <w:pPr>
        <w:pStyle w:val="Heading2"/>
      </w:pPr>
      <w:bookmarkStart w:id="11" w:name="_Toc13"/>
      <w:r>
        <w:t>Funder Types</w:t>
      </w:r>
      <w:bookmarkEnd w:id="11"/>
    </w:p>
    <w:p>
      <w:pPr/>
      <w:r>
        <w:rPr/>
        <w:t xml:space="preserve">Foundation</w:t>
      </w:r>
    </w:p>
    <w:p>
      <w:pPr>
        <w:pStyle w:val="Heading2"/>
      </w:pPr>
      <w:bookmarkStart w:id="12" w:name="_Toc14"/>
      <w:r>
        <w:t>Consents</w:t>
      </w:r>
      <w:bookmarkEnd w:id="12"/>
    </w:p>
    <w:p>
      <w:pPr/>
      <w:r>
        <w:rPr/>
        <w:t xml:space="preserve">Consent obtained from parents</w:t>
      </w:r>
    </w:p>
    <w:p>
      <w:pPr>
        <w:pStyle w:val="Heading2"/>
      </w:pPr>
      <w:bookmarkStart w:id="13" w:name="_Toc15"/>
      <w:r>
        <w:t>Informed Consent</w:t>
      </w:r>
      <w:bookmarkEnd w:id="13"/>
    </w:p>
    <w:p>
      <w:pPr/>
      <w:r>
        <w:rPr/>
        <w:t xml:space="preserve">Consent obtained</w:t>
      </w:r>
    </w:p>
    <w:p>
      <w:pPr>
        <w:pStyle w:val="Heading2"/>
      </w:pPr>
      <w:bookmarkStart w:id="14" w:name="_Toc16"/>
      <w:r>
        <w:t>URL</w:t>
      </w:r>
      <w:bookmarkEnd w:id="14"/>
    </w:p>
    <w:p>
      <w:pPr/>
      <w:r>
        <w:rPr/>
        <w:t xml:space="preserve">https://www.ivo.sk/buxus/docs//publikacie/subory/Deti_a_rodicia_v_kyberpriestore.pdf</w:t>
      </w:r>
    </w:p>
    <w:p>
      <w:pPr>
        <w:pStyle w:val="Heading2"/>
      </w:pPr>
      <w:bookmarkStart w:id="15" w:name="_Toc17"/>
      <w:r>
        <w:t>Data Set Availability</w:t>
      </w:r>
      <w:bookmarkEnd w:id="15"/>
    </w:p>
    <w:p>
      <w:pPr/>
      <w:r>
        <w:rPr/>
        <w:t xml:space="preserve">Not mentioned</w:t>
      </w:r>
    </w:p>
    <w:p>
      <w:pPr>
        <w:pStyle w:val="Heading1"/>
      </w:pPr>
      <w:bookmarkStart w:id="16" w:name="_Toc18"/>
      <w:r>
        <w:t>Goals</w:t>
      </w:r>
      <w:bookmarkEnd w:id="16"/>
    </w:p>
    <w:p>
      <w:pPr/>
      <w:r>
        <w:rPr/>
        <w:t xml:space="preserve">The study primarily focused on activities of parents and their children in online environment.  Researchers analyzed how much time children spend on the Internet, what they do there, what sites they visit, what experiences they have; whether they are aware of the risks and dangers they may encounter on the Internet.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2025-11-04T21:36:32+00:00</dcterms:created>
  <dcterms:modified xsi:type="dcterms:W3CDTF">2025-11-04T21:36:32+00:00</dcterms:modified>
</cp:coreProperties>
</file>

<file path=docProps/custom.xml><?xml version="1.0" encoding="utf-8"?>
<Properties xmlns="http://schemas.openxmlformats.org/officeDocument/2006/custom-properties" xmlns:vt="http://schemas.openxmlformats.org/officeDocument/2006/docPropsVTypes"/>
</file>