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Ungdommers praksiser i de digitale mediene</w:t></w:r></w:p><w:p><w:pPr><w:pStyle w:val="Title"/></w:pPr><w:r><w:t>Engl. transl.: Practices of youth in digital media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2014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Norway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University of Oslo</w:t></w:r></w:p><w:p><w:pPr><w:pStyle w:val="Heading2"/></w:pPr><w:bookmarkStart w:id="10" w:name="_Toc12"/><w:r><w:t>Funder Types</w:t></w:r><w:bookmarkEnd w:id="10"/></w:p><w:p><w:pPr/><w:r><w:rPr/><w:t xml:space="preserve">University</w:t></w:r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Consents</w:t></w:r><w:bookmarkEnd w:id="12"/></w:p><w:p><w:pPr/><w:r><w:rPr/><w:t xml:space="preserve">Consent obtained from children</w:t></w:r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URL</w:t></w:r><w:bookmarkEnd w:id="15"/></w:p><w:p><w:pPr/><w:r><w:rPr/><w:t xml:space="preserve">https://www.duo.uio.no/bitstream/handle/10852/51994/hildeverehilmarsen---masteropg.pdf?sequence=1&isAllowed=y</w:t></w:r></w:p><w:p><w:pPr><w:pStyle w:val="Heading2"/></w:pPr><w:bookmarkStart w:id="16" w:name="_Toc18"/><w:r><w:t>Data Set Availability</w:t></w:r><w:bookmarkEnd w:id="16"/></w:p><w:p><w:pPr/><w:r><w:rPr/><w:t xml:space="preserve">Not mentioned</w:t></w:r></w:p><w:p><w:pPr><w:pStyle w:val="Heading1"/></w:pPr><w:bookmarkStart w:id="17" w:name="_Toc19"/><w:r><w:t>Goals</w:t></w:r><w:bookmarkEnd w:id="17"/></w:p><w:p><w:pPr/><w:r><w:rPr/><w:t xml:space="preserve">To understand the digital media practices of youth and to explore how schools can integrate these practices in educational work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2025-11-02T15:28:57+00:00</dcterms:created>
  <dcterms:modified xsi:type="dcterms:W3CDTF">2025-11-02T15:28:57+00:00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