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Children’s rights and social media: Issues and prospects for adoptive families in Italy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2015</w:t></w:r></w:p><w:p><w:pPr><w:pStyle w:val="Heading2"/></w:pPr><w:bookmarkStart w:id="3" w:name="_Toc4"/><w:r><w:t>Scope</w:t></w:r><w:bookmarkEnd w:id="3"/></w:p><w:p><w:pPr/><w:r><w:rPr/><w:t xml:space="preserve">Local</w:t></w:r></w:p><w:p><w:pPr><w:pStyle w:val="Heading2"/></w:pPr><w:bookmarkStart w:id="4" w:name="_Toc5"/><w:r><w:t>Countries</w:t></w:r><w:bookmarkEnd w:id="4"/></w:p><w:p><w:pPr/><w:r><w:rPr/><w:t xml:space="preserve">Italy</w:t></w:r></w:p><w:p><w:pPr><w:pStyle w:val="Heading2"/></w:pPr><w:bookmarkStart w:id="5" w:name="_Toc6"/><w:r><w:t>Type</w:t></w:r><w:bookmarkEnd w:id="5"/></w:p><w:p><w:pPr/><w:r><w:rPr/><w:t xml:space="preserve">Empirical research – Qualitative</w:t></w:r></w:p><w:p><w:pPr><w:pStyle w:val="Heading2"/></w:pPr><w:bookmarkStart w:id="6" w:name="_Toc7"/><w:r><w:t>Methodologies</w:t></w:r><w:bookmarkEnd w:id="6"/></w:p><w:p><w:pPr/><w:r><w:rPr/><w:t xml:space="preserve">Interview</w:t></w:r></w:p><w:p><w:pPr><w:pStyle w:val="Heading2"/></w:pPr><w:bookmarkStart w:id="7" w:name="_Toc8"/><w:r><w:t>Researched Groups</w:t></w:r><w:bookmarkEnd w:id="7"/></w:p><w:p><w:pPr><w:pStyle w:val="Heading2"/></w:pPr><w:bookmarkStart w:id="8" w:name="_Toc9"/><w:r><w:t>Informed Consent</w:t></w:r><w:bookmarkEnd w:id="8"/></w:p><w:p><w:pPr/><w:r><w:rPr/><w:t xml:space="preserve">Consent not mentioned</w:t></w:r></w:p><w:p><w:pPr><w:pStyle w:val="Heading2"/></w:pPr><w:bookmarkStart w:id="9" w:name="_Toc10"/><w:r><w:t>Data Set Availability</w:t></w:r><w:bookmarkEnd w:id="9"/></w:p><w:p><w:pPr/><w:r><w:rPr/><w:t xml:space="preserve">Not mentioned</w:t></w:r></w:p><w:p><w:pPr><w:pStyle w:val="Heading1"/></w:pPr><w:bookmarkStart w:id="10" w:name="_Toc11"/><w:r><w:t>Goals</w:t></w:r><w:bookmarkEnd w:id="10"/></w:p><w:p><w:pPr/><w:r><w:rPr/><w:t xml:space="preserve">Interviewing adoption experts to explore:
"• Whether and how adopted children use the Internet and social media to look for
information about and/or have contact with their birth family (and vice versa);
• The impact on their personal and family lives;
• To what extent this new situation is actually changing rights and practices in the
field of adoptions." (Aroldi & Vittadini, 2017, p. 744)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02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2025-11-02T15:43:43+00:00</dcterms:created>
  <dcterms:modified xsi:type="dcterms:W3CDTF">2025-11-02T15:43:43+00:00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