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Sociodemographic Correlates of Parental Co-Participation in Digital Media Use and Physical Play of Preschool-Age Children</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Finland</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2-6 Years Old</w:t>
      </w:r>
    </w:p>
    <w:p>
      <w:pPr>
        <w:pStyle w:val="Heading2"/>
      </w:pPr>
      <w:bookmarkStart w:id="10" w:name="_Toc11"/>
      <w:r>
        <w:t>Funder</w:t>
      </w:r>
      <w:bookmarkEnd w:id="10"/>
    </w:p>
    <w:p>
      <w:pPr/>
      <w:r>
        <w:rPr/>
        <w:t xml:space="preserve">Finnish Ministry of Education and Culture</w:t>
      </w:r>
    </w:p>
    <w:p>
      <w:pPr>
        <w:pStyle w:val="Heading2"/>
      </w:pPr>
      <w:bookmarkStart w:id="11" w:name="_Toc12"/>
      <w:r>
        <w:t>Funder Types</w:t>
      </w:r>
      <w:bookmarkEnd w:id="11"/>
    </w:p>
    <w:p>
      <w:pPr/>
      <w:r>
        <w:rPr/>
        <w:t xml:space="preserve">National Government / Ministry</w:t>
      </w:r>
    </w:p>
    <w:p>
      <w:pPr>
        <w:pStyle w:val="Heading2"/>
      </w:pPr>
      <w:bookmarkStart w:id="12" w:name="_Toc13"/>
      <w:r>
        <w:t>Has Formal Ethical Clearance</w:t>
      </w:r>
      <w:bookmarkEnd w:id="12"/>
    </w:p>
    <w:p>
      <w:pPr>
        <w:pStyle w:val="Heading2"/>
      </w:pPr>
      <w:bookmarkStart w:id="13" w:name="_Toc14"/>
      <w:r>
        <w:t>Consents</w:t>
      </w:r>
      <w:bookmarkEnd w:id="13"/>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and/or protocol mentioned in the research design</w:t>
      </w:r>
    </w:p>
    <w:p>
      <w:pPr>
        <w:pStyle w:val="Heading1"/>
      </w:pPr>
      <w:bookmarkStart w:id="16" w:name="_Toc17"/>
      <w:r>
        <w:t>Goals</w:t>
      </w:r>
      <w:bookmarkEnd w:id="16"/>
    </w:p>
    <w:p>
      <w:pPr/>
      <w:r>
        <w:rPr/>
        <w:t xml:space="preserve">"The aim of this study was to examine, first, how much time on weekdays and weekends children spend on DMU and on outdoor physical play and how much parents actively co-participate in these daily activities. The association between parental co-participation in DMU and physical play was also analysed. Second, this study investigated the correlations of sociodemographic factors with parental co-participation in the activities and with parental awareness of the guidelines regarding co-participation in DMU in early childhood. In addition, the association between parental awareness of the guidelines and parental co-participation in DMU was investigated."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2025-10-18T21:19:03+00:00</dcterms:created>
  <dcterms:modified xsi:type="dcterms:W3CDTF">2025-10-18T21:19:03+00:00</dcterms:modified>
</cp:coreProperties>
</file>

<file path=docProps/custom.xml><?xml version="1.0" encoding="utf-8"?>
<Properties xmlns="http://schemas.openxmlformats.org/officeDocument/2006/custom-properties" xmlns:vt="http://schemas.openxmlformats.org/officeDocument/2006/docPropsVTypes"/>
</file>