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Lapsevanemate hinnangud juhendamisstrateegiatele puutetundliku ekraani kasutamisel väikelapseeas</w:t></w:r></w:p><w:p><w:pPr><w:pStyle w:val="Title"/></w:pPr><w:r><w:t>Engl. transl.: Parents’ opinions on parental mediation strategies used to instruct toddlers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2014</w:t></w:r></w:p><w:p><w:pPr><w:pStyle w:val="Heading2"/></w:pPr><w:bookmarkStart w:id="3" w:name="_Toc5"/><w:r><w:t>Scope</w:t></w:r><w:bookmarkEnd w:id="3"/></w:p><w:p><w:pPr/><w:r><w:rPr/><w:t xml:space="preserve">National</w:t></w:r></w:p><w:p><w:pPr><w:pStyle w:val="Heading2"/></w:pPr><w:bookmarkStart w:id="4" w:name="_Toc6"/><w:r><w:t>Countries</w:t></w:r><w:bookmarkEnd w:id="4"/></w:p><w:p><w:pPr/><w:r><w:rPr/><w:t xml:space="preserve">Estonia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Online quantitative methods (e.g. Online survey)</w:t></w:r></w:p><w:p><w:pPr><w:pStyle w:val="Heading2"/></w:pPr><w:bookmarkStart w:id="7" w:name="_Toc9"/><w:r><w:t>Researched Groups</w:t></w:r><w:bookmarkEnd w:id="7"/></w:p><w:p><w:pPr/><w:r><w:rPr/><w:t xml:space="preserve">Parents</w:t></w:r></w:p><w:p><w:pPr><w:pStyle w:val="Heading2"/></w:pPr><w:bookmarkStart w:id="8" w:name="_Toc10"/><w:r><w:t>Children Ages</w:t></w:r><w:bookmarkEnd w:id="8"/></w:p><w:p><w:pPr/><w:r><w:rPr/><w:t xml:space="preserve">Preschool (0-5 Years old)</w:t></w:r></w:p><w:p><w:pPr><w:pStyle w:val="Heading2"/></w:pPr><w:bookmarkStart w:id="9" w:name="_Toc11"/><w:r><w:t>Informed Consent</w:t></w:r><w:bookmarkEnd w:id="9"/></w:p><w:p><w:pPr/><w:r><w:rPr/><w:t xml:space="preserve">Consent not mentioned</w:t></w:r></w:p><w:p><w:pPr><w:pStyle w:val="Heading2"/></w:pPr><w:bookmarkStart w:id="10" w:name="_Toc12"/><w:r><w:t>Ethics</w:t></w:r><w:bookmarkEnd w:id="10"/></w:p><w:p><w:pPr/><w:r><w:rPr/><w:t xml:space="preserve">Ethical considerations not mentioned</w:t></w:r></w:p><w:p><w:pPr><w:pStyle w:val="Heading2"/></w:pPr><w:bookmarkStart w:id="11" w:name="_Toc13"/><w:r><w:t>Data Set Availability</w:t></w:r><w:bookmarkEnd w:id="11"/></w:p><w:p><w:pPr/><w:r><w:rPr/><w:t xml:space="preserve">Not mentioned</w:t></w:r></w:p><w:p><w:pPr><w:pStyle w:val="Heading1"/></w:pPr><w:bookmarkStart w:id="12" w:name="_Toc14"/><w:r><w:t>Goals</w:t></w:r><w:bookmarkEnd w:id="12"/></w:p><w:p><w:pPr/><w:r><w:rPr/><w:t xml:space="preserve">"The aim of this study was to examine Estonian parents’ opinions about the necessity of touch screen devices for infants and toddlers, including parental involvement during the child screen-play." (Nevski & Vinter, 2015, p. 77).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2025-10-18T15:54:47+00:00</dcterms:created>
  <dcterms:modified xsi:type="dcterms:W3CDTF">2025-10-18T15:54:47+00:00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