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Vocational and General students' Use of English (VOGUE)</w:t>
      </w:r>
    </w:p>
    <w:p>
      <w:pPr>
        <w:pStyle w:val="Heading1"/>
      </w:pPr>
      <w:bookmarkStart w:id="1" w:name="_Toc2"/>
      <w:r>
        <w:t>Details</w:t>
      </w:r>
      <w:bookmarkEnd w:id="1"/>
    </w:p>
    <w:p>
      <w:pPr>
        <w:pStyle w:val="Heading2"/>
      </w:pPr>
      <w:bookmarkStart w:id="2" w:name="_Toc3"/>
      <w:r>
        <w:t>Year</w:t>
      </w:r>
      <w:bookmarkEnd w:id="2"/>
    </w:p>
    <w:p>
      <w:pPr/>
      <w:r>
        <w:rPr/>
        <w:t xml:space="preserve">2015</w:t>
      </w:r>
    </w:p>
    <w:p>
      <w:pPr>
        <w:pStyle w:val="Heading2"/>
      </w:pPr>
      <w:bookmarkStart w:id="3" w:name="_Toc4"/>
      <w:r>
        <w:t>Scope</w:t>
      </w:r>
      <w:bookmarkEnd w:id="3"/>
    </w:p>
    <w:p>
      <w:pPr/>
      <w:r>
        <w:rPr/>
        <w:t xml:space="preserve">National</w:t>
      </w:r>
    </w:p>
    <w:p>
      <w:pPr>
        <w:pStyle w:val="Heading2"/>
      </w:pPr>
      <w:bookmarkStart w:id="4" w:name="_Toc5"/>
      <w:r>
        <w:t>Countries</w:t>
      </w:r>
      <w:bookmarkEnd w:id="4"/>
    </w:p>
    <w:p>
      <w:pPr/>
      <w:r>
        <w:rPr/>
        <w:t xml:space="preserve">Norway</w:t>
      </w:r>
    </w:p>
    <w:p>
      <w:pPr>
        <w:pStyle w:val="Heading2"/>
      </w:pPr>
      <w:bookmarkStart w:id="5" w:name="_Toc6"/>
      <w:r>
        <w:t>Type</w:t>
      </w:r>
      <w:bookmarkEnd w:id="5"/>
    </w:p>
    <w:p>
      <w:pPr/>
      <w:r>
        <w:rPr/>
        <w:t xml:space="preserve">Empirical research – Quantitative</w:t>
      </w:r>
    </w:p>
    <w:p>
      <w:pPr>
        <w:pStyle w:val="Heading2"/>
      </w:pPr>
      <w:bookmarkStart w:id="6" w:name="_Toc7"/>
      <w:r>
        <w:t>Methodologies</w:t>
      </w:r>
      <w:bookmarkEnd w:id="6"/>
    </w:p>
    <w:p>
      <w:pPr>
        <w:pStyle w:val="Heading2"/>
      </w:pPr>
      <w:bookmarkStart w:id="7" w:name="_Toc8"/>
      <w:r>
        <w:t>Researched Groups</w:t>
      </w:r>
      <w:bookmarkEnd w:id="7"/>
    </w:p>
    <w:p>
      <w:pPr/>
      <w:r>
        <w:rPr/>
        <w:t xml:space="preserve">Children</w:t>
      </w:r>
    </w:p>
    <w:p>
      <w:pPr>
        <w:pStyle w:val="Heading2"/>
      </w:pPr>
      <w:bookmarkStart w:id="8" w:name="_Toc9"/>
      <w:r>
        <w:t>Children Ages</w:t>
      </w:r>
      <w:bookmarkEnd w:id="8"/>
    </w:p>
    <w:p>
      <w:pPr/>
      <w:r>
        <w:rPr/>
        <w:t xml:space="preserve">Adolescents (14-18 Years old)</w:t>
      </w:r>
    </w:p>
    <w:p>
      <w:pPr>
        <w:pStyle w:val="Heading2"/>
      </w:pPr>
      <w:bookmarkStart w:id="9" w:name="_Toc10"/>
      <w:r>
        <w:t>Funder</w:t>
      </w:r>
      <w:bookmarkEnd w:id="9"/>
    </w:p>
    <w:p>
      <w:pPr/>
      <w:r>
        <w:rPr/>
        <w:t xml:space="preserve">Research Council of Norway</w:t>
      </w:r>
    </w:p>
    <w:p>
      <w:pPr>
        <w:pStyle w:val="Heading2"/>
      </w:pPr>
      <w:bookmarkStart w:id="10" w:name="_Toc11"/>
      <w:r>
        <w:t>Funder Types</w:t>
      </w:r>
      <w:bookmarkEnd w:id="10"/>
    </w:p>
    <w:p>
      <w:pPr/>
      <w:r>
        <w:rPr/>
        <w:t xml:space="preserve">National Research Council</w:t>
      </w:r>
    </w:p>
    <w:p>
      <w:pPr>
        <w:pStyle w:val="Heading2"/>
      </w:pPr>
      <w:bookmarkStart w:id="11" w:name="_Toc12"/>
      <w:r>
        <w:t>Has Formal Ethical Clearance</w:t>
      </w:r>
      <w:bookmarkEnd w:id="11"/>
    </w:p>
    <w:p>
      <w:pPr>
        <w:pStyle w:val="Heading2"/>
      </w:pPr>
      <w:bookmarkStart w:id="12" w:name="_Toc13"/>
      <w:r>
        <w:t>Consents</w:t>
      </w:r>
      <w:bookmarkEnd w:id="12"/>
    </w:p>
    <w:p>
      <w:pPr/>
      <w:r>
        <w:rPr/>
        <w:t xml:space="preserve">Consent obtained from children</w:t>
      </w:r>
    </w:p>
    <w:p>
      <w:pPr>
        <w:pStyle w:val="Heading2"/>
      </w:pPr>
      <w:bookmarkStart w:id="13" w:name="_Toc14"/>
      <w:r>
        <w:t>Informed Consent</w:t>
      </w:r>
      <w:bookmarkEnd w:id="13"/>
    </w:p>
    <w:p>
      <w:pPr/>
      <w:r>
        <w:rPr/>
        <w:t xml:space="preserve">Consent obtained</w:t>
      </w:r>
    </w:p>
    <w:p>
      <w:pPr>
        <w:pStyle w:val="Heading2"/>
      </w:pPr>
      <w:bookmarkStart w:id="14" w:name="_Toc15"/>
      <w:r>
        <w:t>Ethics</w:t>
      </w:r>
      <w:bookmarkEnd w:id="14"/>
    </w:p>
    <w:p>
      <w:pPr/>
      <w:r>
        <w:rPr/>
        <w:t xml:space="preserve">Ethical considerations and/or protocol mentioned in the research design</w:t>
      </w:r>
    </w:p>
    <w:p>
      <w:pPr>
        <w:pStyle w:val="Heading2"/>
      </w:pPr>
      <w:bookmarkStart w:id="15" w:name="_Toc16"/>
      <w:r>
        <w:t>URL</w:t>
      </w:r>
      <w:bookmarkEnd w:id="15"/>
    </w:p>
    <w:p>
      <w:pPr/>
      <w:r>
        <w:rPr/>
        <w:t xml:space="preserve">https://www.uv.uio.no/ils/english/research/projects/vogue/</w:t>
      </w:r>
    </w:p>
    <w:p>
      <w:pPr>
        <w:pStyle w:val="Heading2"/>
      </w:pPr>
      <w:bookmarkStart w:id="16" w:name="_Toc17"/>
      <w:r>
        <w:t>Data Set Availability</w:t>
      </w:r>
      <w:bookmarkEnd w:id="16"/>
    </w:p>
    <w:p>
      <w:pPr/>
      <w:r>
        <w:rPr/>
        <w:t xml:space="preserve">Not mentioned</w:t>
      </w:r>
    </w:p>
    <w:p>
      <w:pPr>
        <w:pStyle w:val="Heading1"/>
      </w:pPr>
      <w:bookmarkStart w:id="17" w:name="_Toc18"/>
      <w:r>
        <w:t>Goals</w:t>
      </w:r>
      <w:bookmarkEnd w:id="17"/>
    </w:p>
    <w:p>
      <w:pPr/>
      <w:r>
        <w:rPr/>
        <w:t xml:space="preserve">VOGUE is a research project that follows secondary students over time to investigate their use of English in and out of school - specifically for online gaming, surfing the internet and social media use. Research ethics (GDPR) is also a particular focus, as student data are collected both in school and in the home.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19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2025-10-19T02:31:28+00:00</dcterms:created>
  <dcterms:modified xsi:type="dcterms:W3CDTF">2025-10-19T02:31:28+00:00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