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Osservatorio sulle tecnologie</w:t>
      </w:r>
    </w:p>
    <w:p>
      <w:pPr>
        <w:pStyle w:val="Title"/>
      </w:pPr>
      <w:r>
        <w:t>Engl. transl.: Technology Observatory</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Schools (Institutions)</w:t>
      </w:r>
    </w:p>
    <w:p>
      <w:pPr>
        <w:pStyle w:val="Heading2"/>
      </w:pPr>
      <w:bookmarkStart w:id="8" w:name="_Toc10"/>
      <w:r>
        <w:t>Funder</w:t>
      </w:r>
      <w:bookmarkEnd w:id="8"/>
    </w:p>
    <w:p>
      <w:pPr/>
      <w:r>
        <w:rPr/>
        <w:t xml:space="preserve">Ministero dell'Istruzione</w:t>
      </w:r>
    </w:p>
    <w:p>
      <w:pPr>
        <w:pStyle w:val="Heading2"/>
      </w:pPr>
      <w:bookmarkStart w:id="9" w:name="_Toc11"/>
      <w:r>
        <w:t>Funder Types</w:t>
      </w:r>
      <w:bookmarkEnd w:id="9"/>
    </w:p>
    <w:p>
      <w:pPr/>
      <w:r>
        <w:rPr/>
        <w:t xml:space="preserve">National Government / Ministry</w:t>
      </w:r>
    </w:p>
    <w:p>
      <w:pPr>
        <w:pStyle w:val="Heading2"/>
      </w:pPr>
      <w:bookmarkStart w:id="10" w:name="_Toc12"/>
      <w:r>
        <w:t>Informed Consent</w:t>
      </w:r>
      <w:bookmarkEnd w:id="10"/>
    </w:p>
    <w:p>
      <w:pPr/>
      <w:r>
        <w:rPr/>
        <w:t xml:space="preserve">No consent needed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Technology Observatory is an annual survey carried out by the Italian Ministry of Education involving all state schools (with
the exception of schools located in the autonomous provinces of Aosta, Trento,
and Bolzano), with the aim of collecting data on the available ICT stock".
(Gui et al., 2018, pp. 146-147).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2025-10-19T02:30:47+00:00</dcterms:created>
  <dcterms:modified xsi:type="dcterms:W3CDTF">2025-10-19T02:30:47+00:00</dcterms:modified>
</cp:coreProperties>
</file>

<file path=docProps/custom.xml><?xml version="1.0" encoding="utf-8"?>
<Properties xmlns="http://schemas.openxmlformats.org/officeDocument/2006/custom-properties" xmlns:vt="http://schemas.openxmlformats.org/officeDocument/2006/docPropsVTypes"/>
</file>