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Students’ Perceptions towards Blended Learning VS Traditional Learning: The Use of Virtual Learning Environments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Case study</w:t>
      </w:r>
    </w:p>
    <w:p>
      <w:pPr>
        <w:numPr>
          <w:ilvl w:val="0"/>
          <w:numId w:val="5"/>
        </w:numPr>
      </w:pPr>
      <w:r>
        <w:rPr/>
        <w:t xml:space="preserve">Focus group</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8-9 years old</w:t>
      </w:r>
    </w:p>
    <w:p>
      <w:pPr>
        <w:pStyle w:val="Heading2"/>
      </w:pPr>
      <w:bookmarkStart w:id="10" w:name="_Toc11"/>
      <w:r>
        <w:t>Informed Consent</w:t>
      </w:r>
      <w:bookmarkEnd w:id="10"/>
    </w:p>
    <w:p>
      <w:pPr/>
      <w:r>
        <w:rPr/>
        <w:t xml:space="preserve">Consent not mentioned</w:t>
      </w:r>
    </w:p>
    <w:p>
      <w:pPr>
        <w:pStyle w:val="Heading1"/>
      </w:pPr>
      <w:bookmarkStart w:id="11" w:name="_Toc12"/>
      <w:r>
        <w:t>Goals</w:t>
      </w:r>
      <w:bookmarkEnd w:id="11"/>
    </w:p>
    <w:p>
      <w:pPr/>
      <w:r>
        <w:rPr/>
        <w:t xml:space="preserve">This research focuses on advancements in technology, such as Virtual Learning Environments (VLEs), which have had a great impact on the teaching and learning in schools. This paper aims to analyse the students' interpretations of the use of VLE on Learn Pads and computer desks in both traditional and flipped classroom learning situations, and the resulting motivation levels.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57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2025-11-03T16:42:46+00:00</dcterms:created>
  <dcterms:modified xsi:type="dcterms:W3CDTF">2025-11-03T16:42:46+00:00</dcterms:modified>
</cp:coreProperties>
</file>

<file path=docProps/custom.xml><?xml version="1.0" encoding="utf-8"?>
<Properties xmlns="http://schemas.openxmlformats.org/officeDocument/2006/custom-properties" xmlns:vt="http://schemas.openxmlformats.org/officeDocument/2006/docPropsVTypes"/>
</file>