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Å kle seg ut i tekst - Barns tekstproduksjon på Snapchat</w:t>
      </w:r>
    </w:p>
    <w:p>
      <w:pPr>
        <w:pStyle w:val="Title"/>
      </w:pPr>
      <w:r>
        <w:t>Engl. transl.: Dressing up with text - Children's text production in Snapchat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Norway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University College Østfold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/>
      <w:r>
        <w:rPr/>
        <w:t xml:space="preserve">Consent obtained from parents</w:t>
      </w:r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https://www.hiof.no/lusp/slik/personer/und-forsk-ansatte/mmi/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To investigate children and young people's textual practices in Snapchat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A011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2025-10-18T17:50:55+00:00</dcterms:created>
  <dcterms:modified xsi:type="dcterms:W3CDTF">2025-10-18T17:50:55+00:00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