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TELÉFONO DE AYUDA A NIÑOS Y ADOLESCENTES</w:t>
      </w:r>
    </w:p>
    <w:p>
      <w:pPr>
        <w:pStyle w:val="Title"/>
      </w:pPr>
      <w:r>
        <w:t>Engl. transl.: CHILD AND ADOLESCENT HELPLINE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Evidence map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issues flagged in the paper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https://www.anar.org/necesitas-ayuda-telefono-ninos-adolescentes/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To develop a specific line of social action aimed at combating bullying at school through actions to raise awareness among pupils, teacher training and study of this problem. F.Anar, a non-profit organisation that helps children and young people affected by bullying, offers assistance through its child helpline.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8C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2025-11-27T11:01:16+00:00</dcterms:created>
  <dcterms:modified xsi:type="dcterms:W3CDTF">2025-11-27T11:01:16+00:00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