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Usporedba prevalencije i predikcije vršnjačkog nasilja sa vršnjačkim zlostavljanjem</w:t>
      </w:r>
    </w:p>
    <w:p>
      <w:pPr>
        <w:pStyle w:val="Title"/>
      </w:pPr>
      <w:r>
        <w:t>Engl. transl.: Comparison of Prevalence and Prediction of Peer Violence with Peer Bullying</w:t>
      </w:r>
    </w:p>
    <w:p>
      <w:pPr>
        <w:pStyle w:val="Heading1"/>
      </w:pPr>
      <w:bookmarkStart w:id="1" w:name="_Toc3"/>
      <w:r>
        <w:t>Details</w:t>
      </w:r>
      <w:bookmarkEnd w:id="1"/>
    </w:p>
    <w:p>
      <w:pPr>
        <w:pStyle w:val="Heading2"/>
      </w:pPr>
      <w:bookmarkStart w:id="2" w:name="_Toc4"/>
      <w:r>
        <w:t>Year</w:t>
      </w:r>
      <w:bookmarkEnd w:id="2"/>
    </w:p>
    <w:p>
      <w:pPr/>
      <w:r>
        <w:rPr/>
        <w:t xml:space="preserve">2017</w:t>
      </w:r>
    </w:p>
    <w:p>
      <w:pPr>
        <w:pStyle w:val="Heading2"/>
      </w:pPr>
      <w:bookmarkStart w:id="3" w:name="_Toc5"/>
      <w:r>
        <w:t>Scope</w:t>
      </w:r>
      <w:bookmarkEnd w:id="3"/>
    </w:p>
    <w:p>
      <w:pPr/>
      <w:r>
        <w:rPr/>
        <w:t xml:space="preserve">Local</w:t>
      </w:r>
    </w:p>
    <w:p>
      <w:pPr>
        <w:pStyle w:val="Heading2"/>
      </w:pPr>
      <w:bookmarkStart w:id="4" w:name="_Toc6"/>
      <w:r>
        <w:t>Countries</w:t>
      </w:r>
      <w:bookmarkEnd w:id="4"/>
    </w:p>
    <w:p>
      <w:pPr/>
      <w:r>
        <w:rPr/>
        <w:t xml:space="preserve">Croatia</w:t>
      </w:r>
    </w:p>
    <w:p>
      <w:pPr>
        <w:pStyle w:val="Heading2"/>
      </w:pPr>
      <w:bookmarkStart w:id="5" w:name="_Toc7"/>
      <w:r>
        <w:t>Type</w:t>
      </w:r>
      <w:bookmarkEnd w:id="5"/>
    </w:p>
    <w:p>
      <w:pPr/>
      <w:r>
        <w:rPr/>
        <w:t xml:space="preserve">Empirical research – Quantitative</w:t>
      </w:r>
    </w:p>
    <w:p>
      <w:pPr>
        <w:pStyle w:val="Heading2"/>
      </w:pPr>
      <w:bookmarkStart w:id="6" w:name="_Toc8"/>
      <w:r>
        <w:t>Methodologies</w:t>
      </w:r>
      <w:bookmarkEnd w:id="6"/>
    </w:p>
    <w:p>
      <w:pPr/>
      <w:r>
        <w:rPr/>
        <w:t xml:space="preserve">Survey</w:t>
      </w:r>
    </w:p>
    <w:p>
      <w:pPr>
        <w:pStyle w:val="Heading2"/>
      </w:pPr>
      <w:bookmarkStart w:id="7" w:name="_Toc9"/>
      <w:r>
        <w:t>Researched Groups</w:t>
      </w:r>
      <w:bookmarkEnd w:id="7"/>
    </w:p>
    <w:p>
      <w:pPr/>
      <w:r>
        <w:rPr/>
        <w:t xml:space="preserve">Children</w:t>
      </w:r>
    </w:p>
    <w:p>
      <w:pPr>
        <w:pStyle w:val="Heading2"/>
      </w:pPr>
      <w:bookmarkStart w:id="8" w:name="_Toc10"/>
      <w:r>
        <w:t>Children Ages</w:t>
      </w:r>
      <w:bookmarkEnd w:id="8"/>
    </w:p>
    <w:p>
      <w:pPr>
        <w:pStyle w:val="Heading2"/>
      </w:pPr>
      <w:bookmarkStart w:id="9" w:name="_Toc11"/>
      <w:r>
        <w:t>Other Childrens Age Group</w:t>
      </w:r>
      <w:bookmarkEnd w:id="9"/>
    </w:p>
    <w:p>
      <w:pPr/>
      <w:r>
        <w:rPr/>
        <w:t xml:space="preserve">13-15 years old</w:t>
      </w:r>
    </w:p>
    <w:p>
      <w:pPr>
        <w:pStyle w:val="Heading2"/>
      </w:pPr>
      <w:bookmarkStart w:id="10" w:name="_Toc12"/>
      <w:r>
        <w:t>Has Formal Ethical Clearance</w:t>
      </w:r>
      <w:bookmarkEnd w:id="10"/>
    </w:p>
    <w:p>
      <w:pPr>
        <w:pStyle w:val="Heading2"/>
      </w:pPr>
      <w:bookmarkStart w:id="11" w:name="_Toc13"/>
      <w:r>
        <w:t>Consents</w:t>
      </w:r>
      <w:bookmarkEnd w:id="11"/>
    </w:p>
    <w:p>
      <w:pPr/>
      <w:r>
        <w:rPr/>
        <w:t xml:space="preserve">Consent obtained from parents</w:t>
      </w:r>
    </w:p>
    <w:p>
      <w:pPr>
        <w:pStyle w:val="Heading2"/>
      </w:pPr>
      <w:bookmarkStart w:id="12" w:name="_Toc14"/>
      <w:r>
        <w:t>Informed Consent</w:t>
      </w:r>
      <w:bookmarkEnd w:id="12"/>
    </w:p>
    <w:p>
      <w:pPr/>
      <w:r>
        <w:rPr/>
        <w:t xml:space="preserve">Consent obtained</w:t>
      </w:r>
    </w:p>
    <w:p>
      <w:pPr>
        <w:pStyle w:val="Heading2"/>
      </w:pPr>
      <w:bookmarkStart w:id="13" w:name="_Toc15"/>
      <w:r>
        <w:t>Ethics</w:t>
      </w:r>
      <w:bookmarkEnd w:id="13"/>
    </w:p>
    <w:p>
      <w:pPr/>
      <w:r>
        <w:rPr/>
        <w:t xml:space="preserve">Ethical issues flagged in the paper</w:t>
      </w:r>
    </w:p>
    <w:p>
      <w:pPr>
        <w:pStyle w:val="Heading2"/>
      </w:pPr>
      <w:bookmarkStart w:id="14" w:name="_Toc16"/>
      <w:r>
        <w:t>Data Set Availability</w:t>
      </w:r>
      <w:bookmarkEnd w:id="14"/>
    </w:p>
    <w:p>
      <w:pPr/>
      <w:r>
        <w:rPr/>
        <w:t xml:space="preserve">Not mentioned</w:t>
      </w:r>
    </w:p>
    <w:p>
      <w:pPr>
        <w:pStyle w:val="Heading1"/>
      </w:pPr>
      <w:bookmarkStart w:id="15" w:name="_Toc17"/>
      <w:r>
        <w:t>Goals</w:t>
      </w:r>
      <w:bookmarkEnd w:id="15"/>
    </w:p>
    <w:p>
      <w:pPr/>
      <w:r>
        <w:rPr/>
        <w:t xml:space="preserve">"With the conducted research researchers wanted to check two problems:
1.Compare the prevalence of violence and abuse, and also compare the situation in Osijek schools after 5 years.
2. Compare the possibility of predicting violence in relation to abuse." Velki, 2019, 367-368 (translated by the coder)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19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2024-05-19T11:57:44+00:00</dcterms:created>
  <dcterms:modified xsi:type="dcterms:W3CDTF">2024-05-19T11:57:44+00:00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