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Children’s and Parents’ Media Literacy Tracker</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Scope</w:t>
      </w:r>
      <w:bookmarkEnd w:id="3"/>
    </w:p>
    <w:p>
      <w:pPr/>
      <w:r>
        <w:rPr/>
        <w:t xml:space="preserve">National</w:t>
      </w:r>
    </w:p>
    <w:p>
      <w:pPr>
        <w:pStyle w:val="Heading2"/>
      </w:pPr>
      <w:bookmarkStart w:id="4" w:name="_Toc5"/>
      <w:r>
        <w:t>Countries</w:t>
      </w:r>
      <w:bookmarkEnd w:id="4"/>
    </w:p>
    <w:p>
      <w:pPr/>
      <w:r>
        <w:rPr/>
        <w:t xml:space="preserve">United Kingdom</w:t>
      </w:r>
    </w:p>
    <w:p>
      <w:pPr>
        <w:pStyle w:val="Heading2"/>
      </w:pPr>
      <w:bookmarkStart w:id="5" w:name="_Toc6"/>
      <w:r>
        <w:t>Type</w:t>
      </w:r>
      <w:bookmarkEnd w:id="5"/>
    </w:p>
    <w:p>
      <w:pPr/>
      <w:r>
        <w:rPr/>
        <w:t xml:space="preserve">Empirical research – Quantitative</w:t>
      </w:r>
    </w:p>
    <w:p>
      <w:pPr>
        <w:pStyle w:val="Heading2"/>
      </w:pPr>
      <w:bookmarkStart w:id="6" w:name="_Toc7"/>
      <w:r>
        <w:t>Methodologies</w:t>
      </w:r>
      <w:bookmarkEnd w:id="6"/>
    </w:p>
    <w:p>
      <w:pPr/>
      <w:r>
        <w:rPr/>
        <w:t xml:space="preserve">Survey</w:t>
      </w:r>
    </w:p>
    <w:p>
      <w:pPr>
        <w:pStyle w:val="Heading2"/>
      </w:pPr>
      <w:bookmarkStart w:id="7" w:name="_Toc8"/>
      <w:r>
        <w:t>Researched Groups</w:t>
      </w:r>
      <w:bookmarkEnd w:id="7"/>
    </w:p>
    <w:p>
      <w:pPr>
        <w:pStyle w:val="Heading2"/>
      </w:pPr>
      <w:bookmarkStart w:id="8" w:name="_Toc9"/>
      <w:r>
        <w:t>Children Ages</w:t>
      </w:r>
      <w:bookmarkEnd w:id="8"/>
    </w:p>
    <w:p>
      <w:pPr>
        <w:numPr>
          <w:ilvl w:val="0"/>
          <w:numId w:val="5"/>
        </w:numPr>
      </w:pPr>
      <w:r>
        <w:rPr/>
        <w:t xml:space="preserve">Preschool (0-5 Years old)</w:t>
      </w:r>
    </w:p>
    <w:p>
      <w:pPr>
        <w:numPr>
          <w:ilvl w:val="0"/>
          <w:numId w:val="5"/>
        </w:numPr>
      </w:pPr>
      <w:r>
        <w:rPr/>
        <w:t xml:space="preserve">Kids (6-10 Years old)</w:t>
      </w:r>
    </w:p>
    <w:p>
      <w:pPr>
        <w:numPr>
          <w:ilvl w:val="0"/>
          <w:numId w:val="5"/>
        </w:numPr>
      </w:pPr>
      <w:r>
        <w:rPr/>
        <w:t xml:space="preserve">Pre-adolescents (11-13 Years old)</w:t>
      </w:r>
    </w:p>
    <w:p>
      <w:pPr>
        <w:numPr>
          <w:ilvl w:val="0"/>
          <w:numId w:val="5"/>
        </w:numPr>
      </w:pPr>
      <w:r>
        <w:rPr/>
        <w:t xml:space="preserve">Adolescents (14-18 Years old)</w:t>
      </w:r>
    </w:p>
    <w:p>
      <w:pPr>
        <w:pStyle w:val="Heading2"/>
      </w:pPr>
      <w:bookmarkStart w:id="9" w:name="_Toc10"/>
      <w:r>
        <w:t>Funder</w:t>
      </w:r>
      <w:bookmarkEnd w:id="9"/>
    </w:p>
    <w:p>
      <w:pPr/>
      <w:r>
        <w:rPr/>
        <w:t xml:space="preserve">Ofcom</w:t>
      </w:r>
    </w:p>
    <w:p>
      <w:pPr>
        <w:pStyle w:val="Heading2"/>
      </w:pPr>
      <w:bookmarkStart w:id="10" w:name="_Toc11"/>
      <w:r>
        <w:t>Funder Types</w:t>
      </w:r>
      <w:bookmarkEnd w:id="10"/>
    </w:p>
    <w:p>
      <w:pPr/>
      <w:r>
        <w:rPr/>
        <w:t xml:space="preserve">Regulator</w:t>
      </w:r>
    </w:p>
    <w:p>
      <w:pPr>
        <w:pStyle w:val="Heading2"/>
      </w:pPr>
      <w:bookmarkStart w:id="11" w:name="_Toc12"/>
      <w:r>
        <w:t>Consents</w:t>
      </w:r>
      <w:bookmarkEnd w:id="11"/>
    </w:p>
    <w:p>
      <w:pPr>
        <w:pStyle w:val="Heading2"/>
      </w:pPr>
      <w:bookmarkStart w:id="12" w:name="_Toc13"/>
      <w:r>
        <w:t>Informed Consent</w:t>
      </w:r>
      <w:bookmarkEnd w:id="12"/>
    </w:p>
    <w:p>
      <w:pPr/>
      <w:r>
        <w:rPr/>
        <w:t xml:space="preserve">Consent obtained</w:t>
      </w:r>
    </w:p>
    <w:p>
      <w:pPr>
        <w:pStyle w:val="Heading2"/>
      </w:pPr>
      <w:bookmarkStart w:id="13" w:name="_Toc14"/>
      <w:r>
        <w:t>URL</w:t>
      </w:r>
      <w:bookmarkEnd w:id="13"/>
    </w:p>
    <w:p>
      <w:pPr/>
      <w:r>
        <w:rPr/>
        <w:t xml:space="preserve">https://www.ofcom.org.uk/research-and-data/media-literacy-research/childrens</w:t>
      </w:r>
    </w:p>
    <w:p>
      <w:pPr>
        <w:pStyle w:val="Heading1"/>
      </w:pPr>
      <w:bookmarkStart w:id="14" w:name="_Toc15"/>
      <w:r>
        <w:t>Goals</w:t>
      </w:r>
      <w:bookmarkEnd w:id="14"/>
    </w:p>
    <w:p>
      <w:pPr/>
      <w:r>
        <w:rPr/>
        <w:t xml:space="preserve">To provide a comprehensive picture of children’s media experiences in 2020/21.  Looks at media use, attitudes and understanding among children and young people and also includes findings on parents’ views about their children’s media use, and how they monitor and manage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7145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2025-10-15T07:03:08+00:00</dcterms:created>
  <dcterms:modified xsi:type="dcterms:W3CDTF">2025-10-15T07:03:08+00:00</dcterms:modified>
</cp:coreProperties>
</file>

<file path=docProps/custom.xml><?xml version="1.0" encoding="utf-8"?>
<Properties xmlns="http://schemas.openxmlformats.org/officeDocument/2006/custom-properties" xmlns:vt="http://schemas.openxmlformats.org/officeDocument/2006/docPropsVTypes"/>
</file>