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Patterns of internet use and  mental health of high school  students in Istria County  Croatia: cross-sectional study</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Croatia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Cross-sectional survey as part of a pseudo-longitudinal monitoring study</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Adolescents (14-18 Years old)</w:t>
      </w:r>
    </w:p>
    <w:p>
      <w:pPr>
        <w:pStyle w:val="Heading2"/>
      </w:pPr>
      <w:bookmarkStart w:id="10" w:name="_Toc11"/>
      <w:r>
        <w:t>Funder</w:t>
      </w:r>
      <w:bookmarkEnd w:id="10"/>
    </w:p>
    <w:p>
      <w:pPr/>
      <w:r>
        <w:rPr/>
        <w:t xml:space="preserve">Department of  Health and Social Welfare of Istria County, Croatia</w:t>
      </w:r>
    </w:p>
    <w:p>
      <w:pPr>
        <w:pStyle w:val="Heading2"/>
      </w:pPr>
      <w:bookmarkStart w:id="11" w:name="_Toc12"/>
      <w:r>
        <w:t>Funder Types</w:t>
      </w:r>
      <w:bookmarkEnd w:id="11"/>
    </w:p>
    <w:p>
      <w:pPr/>
      <w:r>
        <w:rPr/>
        <w:t xml:space="preserve">Regional Government</w:t>
      </w:r>
    </w:p>
    <w:p>
      <w:pPr>
        <w:pStyle w:val="Heading2"/>
      </w:pPr>
      <w:bookmarkStart w:id="12" w:name="_Toc13"/>
      <w:r>
        <w:t>Has Formal Ethical Clearance</w:t>
      </w:r>
      <w:bookmarkEnd w:id="12"/>
    </w:p>
    <w:p>
      <w:pPr>
        <w:pStyle w:val="Heading2"/>
      </w:pPr>
      <w:bookmarkStart w:id="13" w:name="_Toc14"/>
      <w:r>
        <w:t>Consents</w:t>
      </w:r>
      <w:bookmarkEnd w:id="13"/>
    </w:p>
    <w:p>
      <w:pPr/>
      <w:r>
        <w:rPr/>
        <w:t xml:space="preserve">Other</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"The aim of this research was to examine associations between different forms of internet use and a number of psychological variables related to mental health in adolescents." Bezinović et al, 2015, 297
Authors hypothesised that "problematic  internet  use  is  associated  with  externalized  symptoms  and  other  negative  indicators  of  mental health. Exposure to victimizing and disturbing content on the internet is associated with internalized symptoms and negative indicators of mental health. Prosocial internet use (aimed at connecting with peers and  entertainment)  and  internet  use  for  school  purposes are associated with positive aspects of mental health. Problematic internet use is present more often in young men, while exposure to disturbing content on the internet is more frequently experienced by young women." Bezinović et al, 2015, 298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2025-10-18T17:22:56+00:00</dcterms:created>
  <dcterms:modified xsi:type="dcterms:W3CDTF">2025-10-18T17:22:56+00:00</dcterms:modified>
</cp:coreProperties>
</file>

<file path=docProps/custom.xml><?xml version="1.0" encoding="utf-8"?>
<Properties xmlns="http://schemas.openxmlformats.org/officeDocument/2006/custom-properties" xmlns:vt="http://schemas.openxmlformats.org/officeDocument/2006/docPropsVTypes"/>
</file>