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Pervivencia de los estereotipos de género en los hábitos de consumo mediático de los adolescentes: Drama para las chicas y humor para los chicos</w:t>
      </w:r>
    </w:p>
    <w:p>
      <w:pPr>
        <w:pStyle w:val="Title"/>
      </w:pPr>
      <w:r>
        <w:t>Engl. transl.: Persistence of gender stereotypes in the media consumption habits of adolescents: drama for girls and humor for boys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2015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Spain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1"/>
      <w:r>
        <w:t>Informed Consent</w:t>
      </w:r>
      <w:bookmarkEnd w:id="9"/>
    </w:p>
    <w:p>
      <w:pPr/>
      <w:r>
        <w:rPr/>
        <w:t xml:space="preserve">Consent not mentioned</w:t>
      </w:r>
    </w:p>
    <w:p>
      <w:pPr>
        <w:pStyle w:val="Heading2"/>
      </w:pPr>
      <w:bookmarkStart w:id="10" w:name="_Toc12"/>
      <w:r>
        <w:t>URL</w:t>
      </w:r>
      <w:bookmarkEnd w:id="10"/>
    </w:p>
    <w:p>
      <w:pPr/>
      <w:r>
        <w:rPr/>
        <w:t xml:space="preserve">https://www.researchgate.net/publication/311695095_Pervivencia_de_los_estereotipos_de_genero_en_los_habitos_de_consumo_mediatico_de_los_adolescentes_Drama_para_las_chicas_y_humor_para_los_chicos</w:t>
      </w:r>
    </w:p>
    <w:p>
      <w:pPr>
        <w:pStyle w:val="Heading1"/>
      </w:pPr>
      <w:bookmarkStart w:id="11" w:name="_Toc13"/>
      <w:r>
        <w:t>Goals</w:t>
      </w:r>
      <w:bookmarkEnd w:id="11"/>
    </w:p>
    <w:p>
      <w:pPr/>
      <w:r>
        <w:rPr/>
        <w:t xml:space="preserve">Línea de investigación de los hábitos de consumo mediático de los adolescentes y jóvenes centrados en las diferencias de género en España. Este estudio se propone trabajar en esta línea mediante un estudio cuantitativo. De la administración de 787 cuestionarios a adolescentes de Barcelona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2025-10-15T18:10:49+00:00</dcterms:created>
  <dcterms:modified xsi:type="dcterms:W3CDTF">2025-10-15T18:10:49+00:00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