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Avon Longitudinal Study of Parents and Children (ALSPAC)</w:t>
      </w:r>
    </w:p>
    <w:p>
      <w:pPr>
        <w:pStyle w:val="Heading1"/>
      </w:pPr>
      <w:bookmarkStart w:id="1" w:name="_Toc2"/>
      <w:r>
        <w:t>Details</w:t>
      </w:r>
      <w:bookmarkEnd w:id="1"/>
    </w:p>
    <w:p>
      <w:pPr>
        <w:pStyle w:val="Heading2"/>
      </w:pPr>
      <w:bookmarkStart w:id="2" w:name="_Toc3"/>
      <w:r>
        <w:t>Year</w:t>
      </w:r>
      <w:bookmarkEnd w:id="2"/>
    </w:p>
    <w:p>
      <w:pPr/>
      <w:r>
        <w:rPr/>
        <w:t xml:space="preserve">2007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United Kingdom</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All (0-18 years old)</w:t>
      </w:r>
    </w:p>
    <w:p>
      <w:pPr>
        <w:pStyle w:val="Heading2"/>
      </w:pPr>
      <w:bookmarkStart w:id="9" w:name="_Toc10"/>
      <w:r>
        <w:t>Funder</w:t>
      </w:r>
      <w:bookmarkEnd w:id="9"/>
    </w:p>
    <w:p>
      <w:pPr/>
      <w:r>
        <w:rPr/>
        <w:t xml:space="preserve">N/A</w:t>
      </w:r>
    </w:p>
    <w:p>
      <w:pPr>
        <w:pStyle w:val="Heading2"/>
      </w:pPr>
      <w:bookmarkStart w:id="10" w:name="_Toc11"/>
      <w:r>
        <w:t>Informed Consent</w:t>
      </w:r>
      <w:bookmarkEnd w:id="10"/>
    </w:p>
    <w:p>
      <w:pPr/>
      <w:r>
        <w:rPr/>
        <w:t xml:space="preserve">No consent needed</w:t>
      </w:r>
    </w:p>
    <w:p>
      <w:pPr>
        <w:pStyle w:val="Heading2"/>
      </w:pPr>
      <w:bookmarkStart w:id="11" w:name="_Toc12"/>
      <w:r>
        <w:t>URL</w:t>
      </w:r>
      <w:bookmarkEnd w:id="11"/>
    </w:p>
    <w:p>
      <w:pPr/>
      <w:r>
        <w:rPr/>
        <w:t xml:space="preserve">http://www.bristol.ac.uk/alspac/</w:t>
      </w:r>
    </w:p>
    <w:p>
      <w:pPr>
        <w:pStyle w:val="Heading2"/>
      </w:pPr>
      <w:bookmarkStart w:id="12" w:name="_Toc13"/>
      <w:r>
        <w:t>Data Set Availability</w:t>
      </w:r>
      <w:bookmarkEnd w:id="12"/>
    </w:p>
    <w:p>
      <w:pPr/>
      <w:r>
        <w:rPr/>
        <w:t xml:space="preserve">Data availability statement in the publication</w:t>
      </w:r>
    </w:p>
    <w:p>
      <w:pPr>
        <w:pStyle w:val="Heading1"/>
      </w:pPr>
      <w:bookmarkStart w:id="13" w:name="_Toc14"/>
      <w:r>
        <w:t>Goals</w:t>
      </w:r>
      <w:bookmarkEnd w:id="13"/>
    </w:p>
    <w:p>
      <w:pPr/>
      <w:r>
        <w:rPr/>
        <w:t xml:space="preserve">"Avon Longitudinal Study of Parents and Children (ALSPAC) is a prospective, population-based
birth cohort study that recruited 14,541 pregnant women living in Avon, UK, with
expected delivery dates between 1st April 1991 to 31st December 1992. The current study is based on the 5,400 young people who completed the Development andWell-Being Assessment (DAWBA) semi-structured interview at the ALSPAC clinic at 15 years of age (4,745 responded to conduct questions and 5,369 to depression questions)." (Etchells, et al. 2016: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2025-10-27T06:21:09+00:00</dcterms:created>
  <dcterms:modified xsi:type="dcterms:W3CDTF">2025-10-27T06:21:09+00:00</dcterms:modified>
</cp:coreProperties>
</file>

<file path=docProps/custom.xml><?xml version="1.0" encoding="utf-8"?>
<Properties xmlns="http://schemas.openxmlformats.org/officeDocument/2006/custom-properties" xmlns:vt="http://schemas.openxmlformats.org/officeDocument/2006/docPropsVTypes"/>
</file>