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Adolescents’ perceptions and awareness of the association between humour, banter, and cyberbullying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United Kingdom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Qualitative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Focus group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Children Ages</w:t>
      </w:r>
      <w:bookmarkEnd w:id="8"/>
    </w:p>
    <w:p>
      <w:pPr>
        <w:pStyle w:val="Heading2"/>
      </w:pPr>
      <w:bookmarkStart w:id="9" w:name="_Toc10"/>
      <w:r>
        <w:t>Funder</w:t>
      </w:r>
      <w:bookmarkEnd w:id="9"/>
    </w:p>
    <w:p>
      <w:pPr/>
      <w:r>
        <w:rPr/>
        <w:t xml:space="preserve">No funder</w:t>
      </w:r>
    </w:p>
    <w:p>
      <w:pPr>
        <w:pStyle w:val="Heading2"/>
      </w:pPr>
      <w:bookmarkStart w:id="10" w:name="_Toc11"/>
      <w:r>
        <w:t>Consents</w:t>
      </w:r>
      <w:bookmarkEnd w:id="10"/>
    </w:p>
    <w:p>
      <w:pPr>
        <w:numPr>
          <w:ilvl w:val="0"/>
          <w:numId w:val="5"/>
        </w:numPr>
      </w:pPr>
      <w:r>
        <w:rPr/>
        <w:t xml:space="preserve">Consent obtained from parents</w:t>
      </w:r>
    </w:p>
    <w:p>
      <w:pPr>
        <w:numPr>
          <w:ilvl w:val="0"/>
          <w:numId w:val="5"/>
        </w:numPr>
      </w:pPr>
      <w:r>
        <w:rPr/>
        <w:t xml:space="preserve">Consent obtained from children</w:t>
      </w:r>
    </w:p>
    <w:p>
      <w:pPr>
        <w:numPr>
          <w:ilvl w:val="0"/>
          <w:numId w:val="5"/>
        </w:numPr>
      </w:pPr>
      <w:r>
        <w:rPr/>
        <w:t xml:space="preserve">Consent obtained from school officials / principal</w:t>
      </w:r>
    </w:p>
    <w:p>
      <w:pPr>
        <w:pStyle w:val="Heading2"/>
      </w:pPr>
      <w:bookmarkStart w:id="11" w:name="_Toc12"/>
      <w:r>
        <w:t>Informed Consent</w:t>
      </w:r>
      <w:bookmarkEnd w:id="11"/>
    </w:p>
    <w:p>
      <w:pPr/>
      <w:r>
        <w:rPr/>
        <w:t xml:space="preserve">Consent obtained</w:t>
      </w:r>
    </w:p>
    <w:p>
      <w:pPr>
        <w:pStyle w:val="Heading2"/>
      </w:pPr>
      <w:bookmarkStart w:id="12" w:name="_Toc13"/>
      <w:r>
        <w:t>Data Set Availability</w:t>
      </w:r>
      <w:bookmarkEnd w:id="12"/>
    </w:p>
    <w:p>
      <w:pPr/>
      <w:r>
        <w:rPr/>
        <w:t xml:space="preserve">Not mentioned</w:t>
      </w:r>
    </w:p>
    <w:p>
      <w:pPr>
        <w:pStyle w:val="Heading1"/>
      </w:pPr>
      <w:bookmarkStart w:id="13" w:name="_Toc14"/>
      <w:r>
        <w:t>Goals</w:t>
      </w:r>
      <w:bookmarkEnd w:id="13"/>
    </w:p>
    <w:p>
      <w:pPr/>
      <w:r>
        <w:rPr/>
        <w:t xml:space="preserve">To examine adolescents’ perceptions and awareness of the association between humour, banter, and cyberbullying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26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B3CB1D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2025-10-26T18:24:19+00:00</dcterms:created>
  <dcterms:modified xsi:type="dcterms:W3CDTF">2025-10-26T18:24:19+00:00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