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Predau Educație Media! Laboratorul de educație și cultură media</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Romania</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pStyle w:val="Heading2"/>
      </w:pPr>
      <w:bookmarkStart w:id="9" w:name="_Toc10"/>
      <w:r>
        <w:t>Funder</w:t>
      </w:r>
      <w:bookmarkEnd w:id="9"/>
    </w:p>
    <w:p>
      <w:pPr/>
      <w:r>
        <w:rPr/>
        <w:t xml:space="preserve">Romanian-American Foundation</w:t>
      </w:r>
    </w:p>
    <w:p>
      <w:pPr>
        <w:pStyle w:val="Heading2"/>
      </w:pPr>
      <w:bookmarkStart w:id="10" w:name="_Toc11"/>
      <w:r>
        <w:t>Funder Types</w:t>
      </w:r>
      <w:bookmarkEnd w:id="10"/>
    </w:p>
    <w:p>
      <w:pPr/>
      <w:r>
        <w:rPr/>
        <w:t xml:space="preserve">NGO (Advocacy, Charity, Consumer  organization)</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https://cji.ro/subject/educatie-media/</w:t>
      </w:r>
    </w:p>
    <w:p>
      <w:pPr>
        <w:pStyle w:val="Heading1"/>
      </w:pPr>
      <w:bookmarkStart w:id="13" w:name="_Toc14"/>
      <w:r>
        <w:t>Goals</w:t>
      </w:r>
      <w:bookmarkEnd w:id="13"/>
    </w:p>
    <w:p>
      <w:pPr/>
      <w:r>
        <w:rPr/>
        <w:t xml:space="preserve">"The study research questions were: how do young people (14-19 years old) obtain their information and how do they evaluate and use online information? What is the media repertoire of  Romanian young people? How the Romanian young people relate to digital technology? 
How can be described the passage (if any) of young people from online information to online participation?" (Velicu et al., 2019, p. 3,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2025-10-20T20:47:50+00:00</dcterms:created>
  <dcterms:modified xsi:type="dcterms:W3CDTF">2025-10-20T20:47:50+00:00</dcterms:modified>
</cp:coreProperties>
</file>

<file path=docProps/custom.xml><?xml version="1.0" encoding="utf-8"?>
<Properties xmlns="http://schemas.openxmlformats.org/officeDocument/2006/custom-properties" xmlns:vt="http://schemas.openxmlformats.org/officeDocument/2006/docPropsVTypes"/>
</file>