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GÖZETİM TOPLUMU BAĞLAMINDA SOSYAL MEDYA VE INSTAGRAM ANNELERİ</w:t>
      </w:r>
    </w:p>
    <w:p>
      <w:pPr>
        <w:pStyle w:val="Title"/>
      </w:pPr>
      <w:r>
        <w:t>Engl. transl.: SOCIAL MEDIA AND INSTAGRAM MOTHERS IN THE CONTEXT OF SURVEILLANCE SOCIETY</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Type</w:t>
      </w:r>
      <w:bookmarkEnd w:id="4"/>
    </w:p>
    <w:p>
      <w:pPr/>
      <w:r>
        <w:rPr/>
        <w:t xml:space="preserve">Empirical research – Qualitative</w:t>
      </w:r>
    </w:p>
    <w:p>
      <w:pPr>
        <w:pStyle w:val="Heading2"/>
      </w:pPr>
      <w:bookmarkStart w:id="5" w:name="_Toc7"/>
      <w:r>
        <w:t>Methodologies</w:t>
      </w:r>
      <w:bookmarkEnd w:id="5"/>
    </w:p>
    <w:p>
      <w:pPr/>
      <w:r>
        <w:rPr/>
        <w:t xml:space="preserve">Textual / documentary / content analysis</w:t>
      </w:r>
    </w:p>
    <w:p>
      <w:pPr>
        <w:pStyle w:val="Heading2"/>
      </w:pPr>
      <w:bookmarkStart w:id="6" w:name="_Toc8"/>
      <w:r>
        <w:t>Researched Groups</w:t>
      </w:r>
      <w:bookmarkEnd w:id="6"/>
    </w:p>
    <w:p>
      <w:pPr>
        <w:pStyle w:val="Heading2"/>
      </w:pPr>
      <w:bookmarkStart w:id="7" w:name="_Toc9"/>
      <w:r>
        <w:t>Children Ages</w:t>
      </w:r>
      <w:bookmarkEnd w:id="7"/>
    </w:p>
    <w:p>
      <w:pPr>
        <w:pStyle w:val="Heading2"/>
      </w:pPr>
      <w:bookmarkStart w:id="8" w:name="_Toc10"/>
      <w:r>
        <w:t>Informed Consent</w:t>
      </w:r>
      <w:bookmarkEnd w:id="8"/>
    </w:p>
    <w:p>
      <w:pPr/>
      <w:r>
        <w:rPr/>
        <w:t xml:space="preserve">No consent needed</w:t>
      </w:r>
    </w:p>
    <w:p>
      <w:pPr>
        <w:pStyle w:val="Heading2"/>
      </w:pPr>
      <w:bookmarkStart w:id="9" w:name="_Toc11"/>
      <w:r>
        <w:t>Ethics</w:t>
      </w:r>
      <w:bookmarkEnd w:id="9"/>
    </w:p>
    <w:p>
      <w:pPr/>
      <w:r>
        <w:rPr/>
        <w:t xml:space="preserve">Ethical considerations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"Child of mother’s popularity through her identity and privacy, and consequently her business income, leads to new ethical debates. This study will examine instagram mothers in the context of identity and privacy in the surveillance society. Aim of this study, to bring a critical perspective to the concept of motherhood transformed by social media. " (Bostan et al., 2016, p.313)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2025-10-15T04:28:04+00:00</dcterms:created>
  <dcterms:modified xsi:type="dcterms:W3CDTF">2025-10-15T04:28:04+00:00</dcterms:modified>
</cp:coreProperties>
</file>

<file path=docProps/custom.xml><?xml version="1.0" encoding="utf-8"?>
<Properties xmlns="http://schemas.openxmlformats.org/officeDocument/2006/custom-properties" xmlns:vt="http://schemas.openxmlformats.org/officeDocument/2006/docPropsVTypes"/>
</file>