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Dijital İletişim ve Çocuk: Türkiye’de Çocuk Web Sitelerindeki Reklamlara Yönelik Bir İçerik Analizi</w:t></w:r></w:p><w:p><w:pPr><w:pStyle w:val="Title"/></w:pPr><w:r><w:t>Engl. transl.: Digital Communication And Children: A Content Analysis Of Advertisements On The Websites For Children In Turkey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2018</w:t></w:r></w:p><w:p><w:pPr><w:pStyle w:val="Heading2"/></w:pPr><w:bookmarkStart w:id="3" w:name="_Toc5"/><w:r><w:t>Scope</w:t></w:r><w:bookmarkEnd w:id="3"/></w:p><w:p><w:pPr/><w:r><w:rPr/><w:t xml:space="preserve">National</w:t></w:r></w:p><w:p><w:pPr><w:pStyle w:val="Heading2"/></w:pPr><w:bookmarkStart w:id="4" w:name="_Toc6"/><w:r><w:t>Countries</w:t></w:r><w:bookmarkEnd w:id="4"/></w:p><w:p><w:pPr/><w:r><w:rPr/><w:t xml:space="preserve">Turkey</w:t></w:r></w:p><w:p><w:pPr><w:pStyle w:val="Heading2"/></w:pPr><w:bookmarkStart w:id="5" w:name="_Toc7"/><w:r><w:t>Type</w:t></w:r><w:bookmarkEnd w:id="5"/></w:p><w:p><w:pPr/><w:r><w:rPr/><w:t xml:space="preserve">Empirical research – Qualitative</w:t></w:r></w:p><w:p><w:pPr><w:pStyle w:val="Heading2"/></w:pPr><w:bookmarkStart w:id="6" w:name="_Toc8"/><w:r><w:t>Methodologies</w:t></w:r><w:bookmarkEnd w:id="6"/></w:p><w:p><w:pPr/><w:r><w:rPr/><w:t xml:space="preserve">Textual / documentary / content analysis</w:t></w:r></w:p><w:p><w:pPr><w:pStyle w:val="Heading2"/></w:pPr><w:bookmarkStart w:id="7" w:name="_Toc9"/><w:r><w:t>Researched Groups</w:t></w:r><w:bookmarkEnd w:id="7"/></w:p><w:p><w:pPr/><w:r><w:rPr/><w:t xml:space="preserve">Children</w:t></w:r></w:p><w:p><w:pPr><w:pStyle w:val="Heading2"/></w:pPr><w:bookmarkStart w:id="8" w:name="_Toc10"/><w:r><w:t>Children Ages</w:t></w:r><w:bookmarkEnd w:id="8"/></w:p><w:p><w:pPr/><w:r><w:rPr/><w:t xml:space="preserve">Other</w:t></w:r></w:p><w:p><w:pPr><w:pStyle w:val="Heading2"/></w:pPr><w:bookmarkStart w:id="9" w:name="_Toc11"/><w:r><w:t>Other Childrens Age Group</w:t></w:r><w:bookmarkEnd w:id="9"/></w:p><w:p><w:pPr/><w:r><w:rPr/><w:t xml:space="preserve">4-16 years old</w:t></w:r></w:p><w:p><w:pPr><w:pStyle w:val="Heading2"/></w:pPr><w:bookmarkStart w:id="10" w:name="_Toc12"/><w:r><w:t>Informed Consent</w:t></w:r><w:bookmarkEnd w:id="10"/></w:p><w:p><w:pPr/><w:r><w:rPr/><w:t xml:space="preserve">No consent needed</w:t></w:r></w:p><w:p><w:pPr><w:pStyle w:val="Heading2"/></w:pPr><w:bookmarkStart w:id="11" w:name="_Toc13"/><w:r><w:t>Ethics</w:t></w:r><w:bookmarkEnd w:id="11"/></w:p><w:p><w:pPr/><w:r><w:rPr/><w:t xml:space="preserve">Ethical considerations not mentioned</w:t></w:r></w:p><w:p><w:pPr><w:pStyle w:val="Heading2"/></w:pPr><w:bookmarkStart w:id="12" w:name="_Toc14"/><w:r><w:t>Data Set Availability</w:t></w:r><w:bookmarkEnd w:id="12"/></w:p><w:p><w:pPr/><w:r><w:rPr/><w:t xml:space="preserve">Not mentioned</w:t></w:r></w:p><w:p><w:pPr><w:pStyle w:val="Heading1"/></w:pPr><w:bookmarkStart w:id="13" w:name="_Toc15"/><w:r><w:t>Goals</w:t></w:r><w:bookmarkEnd w:id="13"/></w:p><w:p><w:pPr/><w:r><w:rPr/><w:t xml:space="preserve">"The aim of this study is to determine risks of uncontrollable digital advertisements in media posed on the children." (Güler İplikçi & Batu, 2018, p.243)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2025-10-19T04:38:42+00:00</dcterms:created>
  <dcterms:modified xsi:type="dcterms:W3CDTF">2025-10-19T04:38:42+00:00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