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De invloed van het gebruik van sociale netwerksites op de relaties tussen stress, sociale steun en het welzijn van jongeren.</w:t>
      </w:r>
    </w:p>
    <w:p>
      <w:pPr>
        <w:pStyle w:val="Title"/>
      </w:pPr>
      <w:r>
        <w:t>Engl. transl.: The influence of the use of social networking sites on the relationships between stress, social support and the well-being of young people.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Funder</w:t>
      </w:r>
      <w:bookmarkEnd w:id="6"/>
    </w:p>
    <w:p>
      <w:pPr/>
      <w:r>
        <w:rPr/>
        <w:t xml:space="preserve">FWO</w:t>
      </w:r>
    </w:p>
    <w:p>
      <w:pPr>
        <w:pStyle w:val="Heading2"/>
      </w:pPr>
      <w:bookmarkStart w:id="7" w:name="_Toc9"/>
      <w:r>
        <w:t>Funder Types</w:t>
      </w:r>
      <w:bookmarkEnd w:id="7"/>
    </w:p>
    <w:p>
      <w:pPr/>
      <w:r>
        <w:rPr/>
        <w:t xml:space="preserve">Regional Government</w:t>
      </w:r>
    </w:p>
    <w:p>
      <w:pPr>
        <w:pStyle w:val="Heading2"/>
      </w:pPr>
      <w:bookmarkStart w:id="8" w:name="_Toc10"/>
      <w:r>
        <w:t>Informed Consent</w:t>
      </w:r>
      <w:bookmarkEnd w:id="8"/>
    </w:p>
    <w:p>
      <w:pPr/>
      <w:r>
        <w:rPr/>
        <w:t xml:space="preserve">Consent obtained</w:t>
      </w:r>
    </w:p>
    <w:p>
      <w:pPr>
        <w:pStyle w:val="Heading1"/>
      </w:pPr>
      <w:bookmarkStart w:id="9" w:name="_Toc11"/>
      <w:r>
        <w:t>Goals</w:t>
      </w:r>
      <w:bookmarkEnd w:id="9"/>
    </w:p>
    <w:p>
      <w:pPr/>
      <w:r>
        <w:rPr/>
        <w:t xml:space="preserve">This project aims to analyse the influence of the use of social networking sites on the relationships between stress, social support and well-being of young people.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2025-10-22T07:43:51+00:00</dcterms:created>
  <dcterms:modified xsi:type="dcterms:W3CDTF">2025-10-22T07:43:51+00:00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