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Young People's Sexualized Digital Practices</w:t></w:r></w:p><w:p><w:pPr><w:pStyle w:val="Title"/></w:pPr><w:r><w:t>Engl. transl.: Young People's Sexualized Digital Practices</w:t></w:r></w:p><w:p><w:pPr><w:pStyle w:val="Heading1"/></w:pPr><w:bookmarkStart w:id="1" w:name="_Toc3"/><w:r><w:t>Details</w:t></w:r><w:bookmarkEnd w:id="1"/></w:p><w:p><w:pPr><w:pStyle w:val="Heading2"/></w:pPr><w:bookmarkStart w:id="2" w:name="_Toc4"/><w:r><w:t>Year</w:t></w:r><w:bookmarkEnd w:id="2"/></w:p><w:p><w:pPr/><w:r><w:rPr/><w:t xml:space="preserve">Not reported</w:t></w:r></w:p><w:p><w:pPr><w:pStyle w:val="Heading2"/></w:pPr><w:bookmarkStart w:id="3" w:name="_Toc5"/><w:r><w:t>Scope</w:t></w:r><w:bookmarkEnd w:id="3"/></w:p><w:p><w:pPr/><w:r><w:rPr/><w:t xml:space="preserve">National</w:t></w:r></w:p><w:p><w:pPr><w:pStyle w:val="Heading2"/></w:pPr><w:bookmarkStart w:id="4" w:name="_Toc6"/><w:r><w:t>Type</w:t></w:r><w:bookmarkEnd w:id="4"/></w:p><w:p><w:pPr/><w:r><w:rPr/><w:t xml:space="preserve">Empirical research – Mixed methods</w:t></w:r></w:p><w:p><w:pPr><w:pStyle w:val="Heading2"/></w:pPr><w:bookmarkStart w:id="5" w:name="_Toc7"/><w:r><w:t>Methodologies</w:t></w:r><w:bookmarkEnd w:id="5"/></w:p><w:p><w:pPr/><w:r><w:rPr/><w:t xml:space="preserve">Case study</w:t></w:r></w:p><w:p><w:pPr><w:pStyle w:val="Heading2"/></w:pPr><w:bookmarkStart w:id="6" w:name="_Toc8"/><w:r><w:t>Researched Groups</w:t></w:r><w:bookmarkEnd w:id="6"/></w:p><w:p><w:pPr><w:pStyle w:val="Heading2"/></w:pPr><w:bookmarkStart w:id="7" w:name="_Toc9"/><w:r><w:t>Other Researched Group</w:t></w:r><w:bookmarkEnd w:id="7"/></w:p><w:p><w:pPr/><w:r><w:rPr/><w:t xml:space="preserve">young adults</w:t></w:r></w:p><w:p><w:pPr><w:pStyle w:val="Heading2"/></w:pPr><w:bookmarkStart w:id="8" w:name="_Toc10"/><w:r><w:t>Children Ages</w:t></w:r><w:bookmarkEnd w:id="8"/></w:p><w:p><w:pPr/><w:r><w:rPr/><w:t xml:space="preserve">Adolescents (14-18 Years old)</w:t></w:r></w:p><w:p><w:pPr><w:pStyle w:val="Heading2"/></w:pPr><w:bookmarkStart w:id="9" w:name="_Toc11"/><w:r><w:t>Funder</w:t></w:r><w:bookmarkEnd w:id="9"/></w:p><w:p><w:pPr/><w:r><w:rPr/><w:t xml:space="preserve">DPU - Danmarks institut for Pædagogik og Uddannelse - Pædagogisk Psykologi, Emdrup; DPU - Danmarks institut for Pædagogik og Uddannelse - Afdeling for pædagogisk psykologi</w:t></w:r></w:p><w:p><w:pPr><w:pStyle w:val="Heading2"/></w:pPr><w:bookmarkStart w:id="10" w:name="_Toc12"/><w:r><w:t>Funder Types</w:t></w:r><w:bookmarkEnd w:id="10"/></w:p><w:p><w:pPr/><w:r><w:rPr/><w:t xml:space="preserve">University</w:t></w:r></w:p><w:p><w:pPr><w:pStyle w:val="Heading2"/></w:pPr><w:bookmarkStart w:id="11" w:name="_Toc13"/><w:r><w:t>Informed Consent</w:t></w:r><w:bookmarkEnd w:id="11"/></w:p><w:p><w:pPr/><w:r><w:rPr/><w:t xml:space="preserve">Consent not mentioned</w:t></w:r></w:p><w:p><w:pPr><w:pStyle w:val="Heading2"/></w:pPr><w:bookmarkStart w:id="12" w:name="_Toc14"/><w:r><w:t>URL</w:t></w:r><w:bookmarkEnd w:id="12"/></w:p><w:p><w:pPr/><w:r><w:rPr/><w:t xml:space="preserve">https://pure.au.dk/portal/da/projects/young-peoples-sexualized-digital-practices(cfce3f52-0306-4c03-94ed-ba7d6dec2481).html</w:t></w:r></w:p><w:p><w:pPr><w:pStyle w:val="Heading2"/></w:pPr><w:bookmarkStart w:id="13" w:name="_Toc15"/><w:r><w:t>Data Set Availability</w:t></w:r><w:bookmarkEnd w:id="13"/></w:p><w:p><w:pPr/><w:r><w:rPr/><w:t xml:space="preserve">Not mentioned</w:t></w:r></w:p><w:p><w:pPr><w:pStyle w:val="Heading1"/></w:pPr><w:bookmarkStart w:id="14" w:name="_Toc16"/><w:r><w:t>Goals</w:t></w:r><w:bookmarkEnd w:id="14"/></w:p><w:p><w:pPr/><w:r><w:rPr/><w:t xml:space="preserve">sexualized digital imagery, digital practices, youth, young people, gender and young people, normativity, analogue-digital becoming, digital ethnography, online interview, agential realism, new materialist theory
"We study the processes through
which this material [sexualized digital imagery] is enacted, how it travels and transforms across websites, and how this effects unpredictable and volatile relations and positionings among young people." (Rasmussen & Søndergaard, 2020, p. 77)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23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2025-10-23T06:11:57+00:00</dcterms:created>
  <dcterms:modified xsi:type="dcterms:W3CDTF">2025-10-23T06:11:57+00:00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